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30E55" w14:textId="77777777" w:rsidR="00826A26" w:rsidRPr="006842BA" w:rsidRDefault="00826A26" w:rsidP="006842BA">
      <w:pPr>
        <w:bidi/>
        <w:spacing w:after="0"/>
        <w:jc w:val="center"/>
        <w:rPr>
          <w:rFonts w:ascii="Arial" w:eastAsiaTheme="minorEastAsia" w:hAnsi="Arial" w:cs="B Yekan"/>
          <w:sz w:val="32"/>
          <w:szCs w:val="32"/>
          <w:rtl/>
        </w:rPr>
      </w:pPr>
      <w:r w:rsidRPr="006842BA">
        <w:rPr>
          <w:rFonts w:ascii="Arial" w:eastAsiaTheme="minorEastAsia" w:hAnsi="Arial" w:cs="B Yekan" w:hint="cs"/>
          <w:sz w:val="32"/>
          <w:szCs w:val="32"/>
          <w:rtl/>
        </w:rPr>
        <w:t>سلامت زنان</w:t>
      </w:r>
    </w:p>
    <w:p w14:paraId="1450432F" w14:textId="0B290412" w:rsidR="009E22F4" w:rsidRDefault="00826A26" w:rsidP="006842BA">
      <w:pPr>
        <w:bidi/>
        <w:spacing w:after="0"/>
        <w:jc w:val="center"/>
        <w:rPr>
          <w:rFonts w:ascii="Arial" w:eastAsiaTheme="minorEastAsia" w:hAnsi="Arial" w:cs="2  Titr"/>
          <w:sz w:val="36"/>
          <w:szCs w:val="36"/>
          <w:rtl/>
        </w:rPr>
      </w:pPr>
      <w:r w:rsidRPr="006842BA">
        <w:rPr>
          <w:rFonts w:ascii="Arial" w:eastAsiaTheme="minorEastAsia" w:hAnsi="Arial" w:cs="2  Titr" w:hint="cs"/>
          <w:sz w:val="36"/>
          <w:szCs w:val="36"/>
          <w:rtl/>
        </w:rPr>
        <w:t>از بلوغ تا یائسگی</w:t>
      </w:r>
    </w:p>
    <w:p w14:paraId="164A7B90" w14:textId="5A9FE3FA" w:rsidR="009946BA" w:rsidRPr="009946BA" w:rsidRDefault="009946BA" w:rsidP="009946BA">
      <w:pPr>
        <w:bidi/>
        <w:spacing w:after="0"/>
        <w:jc w:val="center"/>
        <w:rPr>
          <w:rFonts w:ascii="Arial" w:eastAsiaTheme="minorEastAsia" w:hAnsi="Arial" w:cs="B Yekan"/>
          <w:sz w:val="28"/>
          <w:szCs w:val="28"/>
          <w:rtl/>
        </w:rPr>
      </w:pPr>
      <w:r w:rsidRPr="009946BA">
        <w:rPr>
          <w:rFonts w:ascii="Arial" w:eastAsiaTheme="minorEastAsia" w:hAnsi="Arial" w:cs="B Yekan" w:hint="cs"/>
          <w:sz w:val="24"/>
          <w:szCs w:val="24"/>
          <w:rtl/>
        </w:rPr>
        <w:t xml:space="preserve">نوشته دکتر مطهره علامه </w:t>
      </w:r>
      <w:r w:rsidRPr="009946BA">
        <w:rPr>
          <w:rFonts w:ascii="Times New Roman" w:eastAsiaTheme="minorEastAsia" w:hAnsi="Times New Roman" w:cs="Times New Roman" w:hint="cs"/>
          <w:sz w:val="24"/>
          <w:szCs w:val="24"/>
          <w:rtl/>
        </w:rPr>
        <w:t>–</w:t>
      </w:r>
      <w:r w:rsidRPr="009946BA">
        <w:rPr>
          <w:rFonts w:ascii="Arial" w:eastAsiaTheme="minorEastAsia" w:hAnsi="Arial" w:cs="B Yekan" w:hint="cs"/>
          <w:sz w:val="24"/>
          <w:szCs w:val="24"/>
          <w:rtl/>
        </w:rPr>
        <w:t xml:space="preserve"> رئیس اداره سلامت میانسالان وزارت بهداشت</w:t>
      </w:r>
    </w:p>
    <w:p w14:paraId="050A2F34" w14:textId="0F500452" w:rsidR="00B67B61" w:rsidRPr="006842BA" w:rsidRDefault="00B67B61" w:rsidP="00D642F1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‌ </w:t>
      </w:r>
      <w:r w:rsidR="005B682D">
        <w:rPr>
          <w:rFonts w:ascii="Arial" w:eastAsiaTheme="minorEastAsia" w:hAnsi="Arial" w:cs="B Yekan" w:hint="cs"/>
          <w:sz w:val="24"/>
          <w:szCs w:val="24"/>
          <w:rtl/>
        </w:rPr>
        <w:t xml:space="preserve">  </w:t>
      </w:r>
      <w:r w:rsidR="00AC4380">
        <w:rPr>
          <w:rFonts w:ascii="Arial" w:eastAsiaTheme="minorEastAsia" w:hAnsi="Arial" w:cs="B Yekan" w:hint="cs"/>
          <w:sz w:val="24"/>
          <w:szCs w:val="24"/>
          <w:rtl/>
        </w:rPr>
        <w:t>گذشته از همه تفاوتهای</w:t>
      </w:r>
      <w:r w:rsidR="00B93261">
        <w:rPr>
          <w:rFonts w:ascii="Arial" w:eastAsiaTheme="minorEastAsia" w:hAnsi="Arial" w:cs="B Yekan" w:hint="cs"/>
          <w:sz w:val="24"/>
          <w:szCs w:val="24"/>
          <w:rtl/>
        </w:rPr>
        <w:t xml:space="preserve"> </w:t>
      </w:r>
      <w:r w:rsidR="006D4221">
        <w:rPr>
          <w:rFonts w:ascii="Arial" w:eastAsiaTheme="minorEastAsia" w:hAnsi="Arial" w:cs="B Yekan" w:hint="cs"/>
          <w:sz w:val="24"/>
          <w:szCs w:val="24"/>
          <w:rtl/>
        </w:rPr>
        <w:t>مو</w:t>
      </w:r>
      <w:bookmarkStart w:id="0" w:name="_GoBack"/>
      <w:bookmarkEnd w:id="0"/>
      <w:r w:rsidR="006D4221">
        <w:rPr>
          <w:rFonts w:ascii="Arial" w:eastAsiaTheme="minorEastAsia" w:hAnsi="Arial" w:cs="B Yekan" w:hint="cs"/>
          <w:sz w:val="24"/>
          <w:szCs w:val="24"/>
          <w:rtl/>
        </w:rPr>
        <w:t>جود</w:t>
      </w:r>
      <w:r w:rsidR="00B93261">
        <w:rPr>
          <w:rFonts w:ascii="Arial" w:eastAsiaTheme="minorEastAsia" w:hAnsi="Arial" w:cs="B Yekan" w:hint="cs"/>
          <w:sz w:val="24"/>
          <w:szCs w:val="24"/>
          <w:rtl/>
        </w:rPr>
        <w:t xml:space="preserve"> بین مردان و زنان </w:t>
      </w:r>
      <w:r w:rsidR="006D4221">
        <w:rPr>
          <w:rFonts w:ascii="Arial" w:eastAsiaTheme="minorEastAsia" w:hAnsi="Arial" w:cs="B Yekan" w:hint="cs"/>
          <w:sz w:val="24"/>
          <w:szCs w:val="24"/>
          <w:rtl/>
        </w:rPr>
        <w:t xml:space="preserve">از منظر سلامت مانند مواجهات متفاوت با عوامل خطر، شیوه و بروز بیماریها، </w:t>
      </w:r>
      <w:r w:rsidR="00AC4380">
        <w:rPr>
          <w:rFonts w:ascii="Arial" w:eastAsiaTheme="minorEastAsia" w:hAnsi="Arial" w:cs="B Yekan" w:hint="cs"/>
          <w:sz w:val="24"/>
          <w:szCs w:val="24"/>
          <w:rtl/>
        </w:rPr>
        <w:t xml:space="preserve">تاثیرات مرگ ومیر و بیماری آنان بر سلامت خانواده و جامعه و... </w:t>
      </w:r>
      <w:r w:rsidR="0066457A">
        <w:rPr>
          <w:rFonts w:ascii="Arial" w:eastAsiaTheme="minorEastAsia" w:hAnsi="Arial" w:cs="B Yekan" w:hint="cs"/>
          <w:sz w:val="24"/>
          <w:szCs w:val="24"/>
          <w:rtl/>
        </w:rPr>
        <w:t xml:space="preserve">یکی از مهمترین تفاوتها </w:t>
      </w:r>
      <w:r w:rsidR="00AC4380">
        <w:rPr>
          <w:rFonts w:ascii="Arial" w:eastAsiaTheme="minorEastAsia" w:hAnsi="Arial" w:cs="B Yekan" w:hint="cs"/>
          <w:sz w:val="24"/>
          <w:szCs w:val="24"/>
          <w:rtl/>
        </w:rPr>
        <w:t>ی</w:t>
      </w:r>
      <w:r w:rsidR="0066457A">
        <w:rPr>
          <w:rFonts w:ascii="Arial" w:eastAsiaTheme="minorEastAsia" w:hAnsi="Arial" w:cs="B Yekan" w:hint="cs"/>
          <w:sz w:val="24"/>
          <w:szCs w:val="24"/>
          <w:rtl/>
        </w:rPr>
        <w:t xml:space="preserve"> زنان و مردان </w:t>
      </w:r>
      <w:r w:rsidR="00AC4380">
        <w:rPr>
          <w:rFonts w:ascii="Arial" w:eastAsiaTheme="minorEastAsia" w:hAnsi="Arial" w:cs="B Yekan" w:hint="cs"/>
          <w:sz w:val="24"/>
          <w:szCs w:val="24"/>
          <w:rtl/>
        </w:rPr>
        <w:t>در عرصه سلامت،</w:t>
      </w:r>
      <w:r w:rsidR="0066457A">
        <w:rPr>
          <w:rFonts w:ascii="Arial" w:eastAsiaTheme="minorEastAsia" w:hAnsi="Arial" w:cs="B Yekan" w:hint="cs"/>
          <w:sz w:val="24"/>
          <w:szCs w:val="24"/>
          <w:rtl/>
        </w:rPr>
        <w:t>تفاوتهای بیولوژیک و فیزیولوژیک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ی</w:t>
      </w:r>
      <w:r w:rsidR="004754C9">
        <w:rPr>
          <w:rFonts w:ascii="Arial" w:eastAsiaTheme="minorEastAsia" w:hAnsi="Arial" w:cs="B Yekan" w:hint="cs"/>
          <w:sz w:val="24"/>
          <w:szCs w:val="24"/>
          <w:rtl/>
        </w:rPr>
        <w:t xml:space="preserve"> آنان است که زنان را از مردان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در دوره های مختلف رشد و سنین مختلف عمر</w:t>
      </w:r>
      <w:r w:rsidR="004754C9">
        <w:rPr>
          <w:rFonts w:ascii="Arial" w:eastAsiaTheme="minorEastAsia" w:hAnsi="Arial" w:cs="B Yekan" w:hint="cs"/>
          <w:sz w:val="24"/>
          <w:szCs w:val="24"/>
          <w:rtl/>
        </w:rPr>
        <w:t xml:space="preserve"> از نظر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مواجهه با عوامل هورمونی متفاوت، قدرت عضلانی ،حجم عضلات و شرایط خاص جسمانی</w:t>
      </w:r>
      <w:r w:rsidR="005E0821">
        <w:rPr>
          <w:rFonts w:ascii="Arial" w:eastAsiaTheme="minorEastAsia" w:hAnsi="Arial" w:cs="B Yekan" w:hint="cs"/>
          <w:sz w:val="24"/>
          <w:szCs w:val="24"/>
          <w:rtl/>
        </w:rPr>
        <w:t>،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 xml:space="preserve"> </w:t>
      </w:r>
      <w:r w:rsidR="005308A6">
        <w:rPr>
          <w:rFonts w:ascii="Arial" w:eastAsiaTheme="minorEastAsia" w:hAnsi="Arial" w:cs="B Yekan" w:hint="cs"/>
          <w:sz w:val="24"/>
          <w:szCs w:val="24"/>
          <w:rtl/>
        </w:rPr>
        <w:t xml:space="preserve">تاثیر پذیری آنان از عفونتهای آمیزشی </w:t>
      </w:r>
      <w:r w:rsidR="00F02048">
        <w:rPr>
          <w:rFonts w:ascii="Arial" w:eastAsiaTheme="minorEastAsia" w:hAnsi="Arial" w:cs="B Yekan" w:hint="cs"/>
          <w:sz w:val="24"/>
          <w:szCs w:val="24"/>
          <w:rtl/>
        </w:rPr>
        <w:t xml:space="preserve">و </w:t>
      </w:r>
      <w:r w:rsidR="00D642F1" w:rsidRPr="006842BA">
        <w:rPr>
          <w:rFonts w:ascii="Arial" w:eastAsiaTheme="minorEastAsia" w:hAnsi="Arial" w:cs="B Yekan" w:hint="cs"/>
          <w:sz w:val="24"/>
          <w:szCs w:val="24"/>
          <w:rtl/>
        </w:rPr>
        <w:t>نقش های بیولوژیک خاص مانن</w:t>
      </w:r>
      <w:r w:rsidR="00D642F1">
        <w:rPr>
          <w:rFonts w:ascii="Arial" w:eastAsiaTheme="minorEastAsia" w:hAnsi="Arial" w:cs="B Yekan" w:hint="cs"/>
          <w:sz w:val="24"/>
          <w:szCs w:val="24"/>
          <w:rtl/>
        </w:rPr>
        <w:t>د قاعدگی، حاملگی، یائسگی و...</w:t>
      </w:r>
      <w:r w:rsidR="005B682D">
        <w:rPr>
          <w:rFonts w:ascii="Arial" w:eastAsiaTheme="minorEastAsia" w:hAnsi="Arial" w:cs="B Yekan" w:hint="cs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 xml:space="preserve">متمایز می سازد. </w:t>
      </w:r>
    </w:p>
    <w:p w14:paraId="784F41F8" w14:textId="4D3F3FC9" w:rsidR="003772D3" w:rsidRPr="006842BA" w:rsidRDefault="00CB2262" w:rsidP="003772D3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  <w:r w:rsidRPr="009445C5">
        <w:rPr>
          <w:rFonts w:ascii="Times New Roman" w:eastAsia="Times New Roman" w:hAnsi="Times New Roman" w:cs="2  Titr" w:hint="cs"/>
          <w:sz w:val="24"/>
          <w:szCs w:val="24"/>
          <w:rtl/>
        </w:rPr>
        <w:t xml:space="preserve">بلوغ </w:t>
      </w:r>
      <w:hyperlink r:id="rId7" w:history="1">
        <w:r w:rsidRPr="009445C5">
          <w:rPr>
            <w:rFonts w:ascii="Times New Roman" w:eastAsia="Times New Roman" w:hAnsi="Times New Roman" w:cs="2  Titr" w:hint="cs"/>
            <w:b/>
            <w:bCs/>
            <w:sz w:val="24"/>
            <w:szCs w:val="24"/>
            <w:rtl/>
          </w:rPr>
          <w:t>دختران</w:t>
        </w:r>
      </w:hyperlink>
      <w:r w:rsidRPr="00CB2262">
        <w:rPr>
          <w:rFonts w:ascii="Times New Roman" w:eastAsia="Times New Roman" w:hAnsi="Times New Roman" w:cs="B Yekan" w:hint="cs"/>
          <w:sz w:val="24"/>
          <w:szCs w:val="24"/>
          <w:rtl/>
        </w:rPr>
        <w:t xml:space="preserve"> </w:t>
      </w:r>
      <w:r w:rsidR="00643CD9" w:rsidRPr="00CB2262">
        <w:rPr>
          <w:rFonts w:ascii="Times New Roman" w:eastAsia="Times New Roman" w:hAnsi="Times New Roman" w:cs="B Yekan"/>
          <w:sz w:val="24"/>
          <w:szCs w:val="24"/>
          <w:rtl/>
        </w:rPr>
        <w:t xml:space="preserve">نسبت 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به پسرها زودتر شروع شده و </w:t>
      </w:r>
      <w:r w:rsidR="00061113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به طور طبیعی 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>بین 9-</w:t>
      </w:r>
      <w:r>
        <w:rPr>
          <w:rFonts w:ascii="Times New Roman" w:eastAsia="Times New Roman" w:hAnsi="Times New Roman" w:cs="B Yekan" w:hint="cs"/>
          <w:sz w:val="24"/>
          <w:szCs w:val="24"/>
          <w:rtl/>
        </w:rPr>
        <w:t>13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سال رخ می دهد. اولین نشانه </w:t>
      </w:r>
      <w:r w:rsidR="002A0B5E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جسمی 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>بلوغ در دختر</w:t>
      </w:r>
      <w:r w:rsidR="002A0B5E">
        <w:rPr>
          <w:rFonts w:ascii="Times New Roman" w:eastAsia="Times New Roman" w:hAnsi="Times New Roman" w:cs="B Yekan" w:hint="cs"/>
          <w:sz w:val="24"/>
          <w:szCs w:val="24"/>
          <w:rtl/>
        </w:rPr>
        <w:t>ان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</w:t>
      </w:r>
      <w:r w:rsidR="00061113">
        <w:rPr>
          <w:rFonts w:ascii="Times New Roman" w:eastAsia="Times New Roman" w:hAnsi="Times New Roman" w:cs="B Yekan" w:hint="cs"/>
          <w:sz w:val="24"/>
          <w:szCs w:val="24"/>
          <w:rtl/>
        </w:rPr>
        <w:t xml:space="preserve">مرحله تلارک یا جوانه پستانی </w:t>
      </w:r>
      <w:r w:rsidR="002A0B5E">
        <w:rPr>
          <w:rFonts w:ascii="Times New Roman" w:eastAsia="Times New Roman" w:hAnsi="Times New Roman" w:cs="B Yekan" w:hint="cs"/>
          <w:sz w:val="24"/>
          <w:szCs w:val="24"/>
          <w:rtl/>
        </w:rPr>
        <w:t>است . این مرحله زمان مناسب برای آموزش دختران و آماده سازی آنان برای مواجهه با پدیده بلوغ توسط مادراست. سپس</w:t>
      </w:r>
      <w:r w:rsidR="00061113">
        <w:rPr>
          <w:rFonts w:ascii="Times New Roman" w:eastAsia="Times New Roman" w:hAnsi="Times New Roman" w:cs="B Yekan" w:hint="cs"/>
          <w:sz w:val="24"/>
          <w:szCs w:val="24"/>
          <w:rtl/>
        </w:rPr>
        <w:t xml:space="preserve"> مرحله تلارک یا رشد </w:t>
      </w:r>
      <w:r w:rsidR="002A0B5E">
        <w:rPr>
          <w:rFonts w:ascii="Times New Roman" w:eastAsia="Times New Roman" w:hAnsi="Times New Roman" w:cs="B Yekan" w:hint="cs"/>
          <w:sz w:val="24"/>
          <w:szCs w:val="24"/>
          <w:rtl/>
        </w:rPr>
        <w:t xml:space="preserve">موهای زاید و پس از آن مرحله منارک یا 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رویداد قاعدگی </w:t>
      </w:r>
      <w:r w:rsidR="002A0B5E">
        <w:rPr>
          <w:rFonts w:ascii="Times New Roman" w:eastAsia="Times New Roman" w:hAnsi="Times New Roman" w:cs="B Yekan" w:hint="cs"/>
          <w:sz w:val="24"/>
          <w:szCs w:val="24"/>
          <w:rtl/>
        </w:rPr>
        <w:t>آغاز می شود.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</w:t>
      </w:r>
      <w:r w:rsidR="00300A50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در دوران بلوغ دختران، تا قبل از شروع قاعدگی، جهش رشدی قابل توجهی نیز اتفاق می افتد </w:t>
      </w:r>
      <w:r w:rsidR="00835493">
        <w:rPr>
          <w:rFonts w:ascii="Times New Roman" w:eastAsia="Times New Roman" w:hAnsi="Times New Roman" w:cs="B Yekan" w:hint="cs"/>
          <w:sz w:val="24"/>
          <w:szCs w:val="24"/>
          <w:rtl/>
        </w:rPr>
        <w:t>.</w:t>
      </w:r>
      <w:r w:rsidR="003772D3" w:rsidRPr="003772D3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>
        <w:rPr>
          <w:rFonts w:ascii="Arial" w:eastAsiaTheme="minorEastAsia" w:hAnsi="Arial" w:cs="B Yekan" w:hint="cs"/>
          <w:sz w:val="24"/>
          <w:szCs w:val="24"/>
          <w:rtl/>
        </w:rPr>
        <w:t>همچنین تغییرات روانی مانند</w:t>
      </w:r>
      <w:r w:rsidR="003772D3" w:rsidRPr="006842BA">
        <w:rPr>
          <w:rFonts w:ascii="Arial" w:eastAsiaTheme="minorEastAsia" w:hAnsi="Arial" w:cs="B Yekan"/>
          <w:sz w:val="24"/>
          <w:szCs w:val="24"/>
        </w:rPr>
        <w:t xml:space="preserve">   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میل</w:t>
      </w:r>
      <w:r w:rsidR="003772D3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="003772D3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گوشه‌گیری</w:t>
      </w:r>
      <w:r w:rsidR="003772D3">
        <w:rPr>
          <w:rFonts w:ascii="Arial" w:eastAsiaTheme="minorEastAsia" w:hAnsi="Arial" w:cs="B Yekan" w:hint="cs"/>
          <w:sz w:val="24"/>
          <w:szCs w:val="24"/>
          <w:rtl/>
        </w:rPr>
        <w:t>،</w:t>
      </w:r>
      <w:r w:rsidR="003772D3" w:rsidRPr="006842BA">
        <w:rPr>
          <w:rFonts w:ascii="Arial" w:eastAsiaTheme="minorEastAsia" w:hAnsi="Arial" w:cs="B Yekan"/>
          <w:sz w:val="24"/>
          <w:szCs w:val="24"/>
        </w:rPr>
        <w:t xml:space="preserve">   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حساسیت</w:t>
      </w:r>
      <w:r w:rsidR="003772D3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بسیار</w:t>
      </w:r>
      <w:r w:rsidR="003772D3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نسبت</w:t>
      </w:r>
      <w:r w:rsidR="003772D3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="003772D3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انتقاد</w:t>
      </w:r>
      <w:r w:rsidR="003772D3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دیگران</w:t>
      </w:r>
      <w:r w:rsidR="003772D3">
        <w:rPr>
          <w:rFonts w:ascii="Arial" w:eastAsiaTheme="minorEastAsia" w:hAnsi="Arial" w:cs="B Yekan" w:hint="cs"/>
          <w:sz w:val="24"/>
          <w:szCs w:val="24"/>
          <w:rtl/>
        </w:rPr>
        <w:t>،</w:t>
      </w:r>
      <w:r w:rsidR="003772D3" w:rsidRPr="006842BA">
        <w:rPr>
          <w:rFonts w:ascii="Arial" w:eastAsiaTheme="minorEastAsia" w:hAnsi="Arial" w:cs="B Yekan"/>
          <w:sz w:val="24"/>
          <w:szCs w:val="24"/>
        </w:rPr>
        <w:t xml:space="preserve">    </w:t>
      </w:r>
      <w:r w:rsidR="003772D3" w:rsidRPr="006842BA">
        <w:rPr>
          <w:rFonts w:ascii="Arial" w:eastAsiaTheme="minorEastAsia" w:hAnsi="Arial" w:cs="B Yekan" w:hint="cs"/>
          <w:sz w:val="24"/>
          <w:szCs w:val="24"/>
          <w:rtl/>
        </w:rPr>
        <w:t>بی‌قراری</w:t>
      </w:r>
    </w:p>
    <w:p w14:paraId="2B86FB72" w14:textId="39A7F740" w:rsidR="00996595" w:rsidRPr="006842BA" w:rsidRDefault="003772D3" w:rsidP="009445C5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  <w:r w:rsidRPr="006842BA">
        <w:rPr>
          <w:rFonts w:ascii="Arial" w:eastAsiaTheme="minorEastAsia" w:hAnsi="Arial" w:cs="B Yekan"/>
          <w:sz w:val="24"/>
          <w:szCs w:val="24"/>
        </w:rPr>
        <w:t xml:space="preserve">    </w:t>
      </w:r>
      <w:r>
        <w:rPr>
          <w:rFonts w:ascii="Arial" w:eastAsiaTheme="minorEastAsia" w:hAnsi="Arial" w:cs="B Yekan" w:hint="cs"/>
          <w:sz w:val="24"/>
          <w:szCs w:val="24"/>
          <w:rtl/>
        </w:rPr>
        <w:t>تح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ریک‌پذیری</w:t>
      </w:r>
      <w:r w:rsidR="0049278B">
        <w:rPr>
          <w:rFonts w:ascii="Arial" w:eastAsiaTheme="minorEastAsia" w:hAnsi="Arial" w:cs="B Yekan" w:hint="cs"/>
          <w:sz w:val="24"/>
          <w:szCs w:val="24"/>
          <w:rtl/>
        </w:rPr>
        <w:t>-</w:t>
      </w:r>
      <w:r w:rsidRPr="006842BA">
        <w:rPr>
          <w:rFonts w:ascii="Arial" w:eastAsiaTheme="minorEastAsia" w:hAnsi="Arial" w:cs="B Yekan"/>
          <w:sz w:val="24"/>
          <w:szCs w:val="24"/>
        </w:rPr>
        <w:t xml:space="preserve">   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نوسان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خلق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خوشرم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حیای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مربوط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تغییرات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ناشی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بلوغ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جنسی</w:t>
      </w:r>
      <w:r w:rsidRPr="006842BA">
        <w:rPr>
          <w:rFonts w:ascii="Arial" w:eastAsiaTheme="minorEastAsia" w:hAnsi="Arial" w:cs="B Yekan"/>
          <w:sz w:val="24"/>
          <w:szCs w:val="24"/>
        </w:rPr>
        <w:t xml:space="preserve"> </w:t>
      </w:r>
      <w:r w:rsidR="0049278B">
        <w:rPr>
          <w:rFonts w:ascii="Arial" w:eastAsiaTheme="minorEastAsia" w:hAnsi="Arial" w:cs="B Yekan" w:hint="cs"/>
          <w:sz w:val="24"/>
          <w:szCs w:val="24"/>
          <w:rtl/>
        </w:rPr>
        <w:t>-</w:t>
      </w:r>
      <w:r w:rsidRPr="006842BA">
        <w:rPr>
          <w:rFonts w:ascii="Arial" w:eastAsiaTheme="minorEastAsia" w:hAnsi="Arial" w:cs="B Yekan"/>
          <w:sz w:val="24"/>
          <w:szCs w:val="24"/>
        </w:rPr>
        <w:t xml:space="preserve">  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نافرمانی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278B">
        <w:rPr>
          <w:rFonts w:ascii="Arial" w:eastAsiaTheme="minorEastAsia" w:hAnsi="Arial" w:cs="B Yekan" w:hint="cs"/>
          <w:sz w:val="24"/>
          <w:szCs w:val="24"/>
          <w:rtl/>
        </w:rPr>
        <w:t>بزرگتره</w:t>
      </w:r>
      <w:r w:rsidR="0049278B">
        <w:rPr>
          <w:rFonts w:ascii="Arial" w:eastAsiaTheme="minorEastAsia" w:hAnsi="Arial" w:cs="B Yekan"/>
          <w:sz w:val="24"/>
          <w:szCs w:val="24"/>
        </w:rPr>
        <w:t xml:space="preserve">  </w:t>
      </w:r>
      <w:r w:rsidRPr="006842BA">
        <w:rPr>
          <w:rFonts w:ascii="Arial" w:eastAsiaTheme="minorEastAsia" w:hAnsi="Arial" w:cs="B Yekan"/>
          <w:sz w:val="24"/>
          <w:szCs w:val="24"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نداشتن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احساس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امنیت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اعتماد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نفس</w:t>
      </w:r>
      <w:r w:rsidRPr="006842BA">
        <w:rPr>
          <w:rFonts w:ascii="Arial" w:eastAsiaTheme="minorEastAsia" w:hAnsi="Arial" w:cs="B Yekan"/>
          <w:sz w:val="24"/>
          <w:szCs w:val="24"/>
        </w:rPr>
        <w:t xml:space="preserve">  </w:t>
      </w:r>
      <w:r w:rsidR="009445C5">
        <w:rPr>
          <w:rFonts w:ascii="Arial" w:eastAsiaTheme="minorEastAsia" w:hAnsi="Arial" w:cs="B Yekan" w:hint="cs"/>
          <w:sz w:val="24"/>
          <w:szCs w:val="24"/>
          <w:rtl/>
        </w:rPr>
        <w:t>-</w:t>
      </w:r>
      <w:r w:rsidRPr="006842BA">
        <w:rPr>
          <w:rFonts w:ascii="Arial" w:eastAsiaTheme="minorEastAsia" w:hAnsi="Arial" w:cs="B Yekan"/>
          <w:sz w:val="24"/>
          <w:szCs w:val="24"/>
        </w:rPr>
        <w:t xml:space="preserve"> 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تمایل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شدید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ارتباط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نزدیک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با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دوستان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گفت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گوهای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پنهانی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طولانی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با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آنها</w:t>
      </w:r>
      <w:r w:rsidR="009445C5">
        <w:rPr>
          <w:rFonts w:ascii="Arial" w:eastAsiaTheme="minorEastAsia" w:hAnsi="Arial" w:cs="B Yekan" w:hint="cs"/>
          <w:sz w:val="24"/>
          <w:szCs w:val="24"/>
          <w:rtl/>
        </w:rPr>
        <w:t>-</w:t>
      </w:r>
      <w:r w:rsidRPr="006842BA">
        <w:rPr>
          <w:rFonts w:ascii="Arial" w:eastAsiaTheme="minorEastAsia" w:hAnsi="Arial" w:cs="B Yekan"/>
          <w:sz w:val="24"/>
          <w:szCs w:val="24"/>
        </w:rPr>
        <w:t xml:space="preserve"> 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حساسیت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نسبت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آراستگی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ظاهر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خود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صرف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وقت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جلوی</w:t>
      </w:r>
      <w:r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Pr="006842BA">
        <w:rPr>
          <w:rFonts w:ascii="Arial" w:eastAsiaTheme="minorEastAsia" w:hAnsi="Arial" w:cs="B Yekan" w:hint="cs"/>
          <w:sz w:val="24"/>
          <w:szCs w:val="24"/>
          <w:rtl/>
        </w:rPr>
        <w:t>آینه</w:t>
      </w:r>
      <w:r w:rsidR="0049278B">
        <w:rPr>
          <w:rFonts w:ascii="Arial" w:eastAsiaTheme="minorEastAsia" w:hAnsi="Arial" w:cs="B Yekan" w:hint="cs"/>
          <w:sz w:val="24"/>
          <w:szCs w:val="24"/>
          <w:rtl/>
        </w:rPr>
        <w:t xml:space="preserve"> مشاهده می شود</w:t>
      </w:r>
      <w:r w:rsidR="009445C5">
        <w:rPr>
          <w:rFonts w:ascii="Arial" w:eastAsiaTheme="minorEastAsia" w:hAnsi="Arial" w:cs="B Yekan" w:hint="cs"/>
          <w:sz w:val="24"/>
          <w:szCs w:val="24"/>
          <w:rtl/>
        </w:rPr>
        <w:t>.</w:t>
      </w:r>
      <w:r w:rsidR="00835493">
        <w:rPr>
          <w:rFonts w:ascii="Times New Roman" w:eastAsia="Times New Roman" w:hAnsi="Times New Roman" w:cs="B Yekan" w:hint="cs"/>
          <w:sz w:val="24"/>
          <w:szCs w:val="24"/>
          <w:rtl/>
        </w:rPr>
        <w:t xml:space="preserve"> 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>بی‌</w:t>
      </w:r>
      <w:r w:rsidR="00A80414">
        <w:rPr>
          <w:rFonts w:ascii="Times New Roman" w:eastAsia="Times New Roman" w:hAnsi="Times New Roman" w:cs="B Yekan" w:hint="cs"/>
          <w:sz w:val="24"/>
          <w:szCs w:val="24"/>
          <w:rtl/>
        </w:rPr>
        <w:t xml:space="preserve"> تردید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</w:t>
      </w:r>
      <w:r w:rsidR="00A80414">
        <w:rPr>
          <w:rFonts w:ascii="Times New Roman" w:eastAsia="Times New Roman" w:hAnsi="Times New Roman" w:cs="B Yekan" w:hint="cs"/>
          <w:sz w:val="24"/>
          <w:szCs w:val="24"/>
          <w:rtl/>
        </w:rPr>
        <w:t>دوران فوق که یکی از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پرتنش‌ترین دور</w:t>
      </w:r>
      <w:r w:rsidR="00A80414">
        <w:rPr>
          <w:rFonts w:ascii="Times New Roman" w:eastAsia="Times New Roman" w:hAnsi="Times New Roman" w:cs="B Yekan" w:hint="cs"/>
          <w:sz w:val="24"/>
          <w:szCs w:val="24"/>
          <w:rtl/>
        </w:rPr>
        <w:t>ه ها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>ی زندگی هر دختری است</w:t>
      </w:r>
      <w:r w:rsidR="00A80414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، نیازمند </w:t>
      </w:r>
      <w:r w:rsidR="00635924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توجه ویژه خانواده و مربیان است تا </w:t>
      </w:r>
      <w:r w:rsidR="00835493">
        <w:rPr>
          <w:rFonts w:ascii="Times New Roman" w:eastAsia="Times New Roman" w:hAnsi="Times New Roman" w:cs="B Yekan" w:hint="cs"/>
          <w:sz w:val="24"/>
          <w:szCs w:val="24"/>
          <w:rtl/>
        </w:rPr>
        <w:t xml:space="preserve">نه تنها دختران از امکانات و شرایط لازم مانند بهداشت فردی، </w:t>
      </w:r>
      <w:r w:rsidR="00A02D92">
        <w:rPr>
          <w:rFonts w:ascii="Times New Roman" w:eastAsia="Times New Roman" w:hAnsi="Times New Roman" w:cs="B Yekan" w:hint="cs"/>
          <w:sz w:val="24"/>
          <w:szCs w:val="24"/>
          <w:rtl/>
        </w:rPr>
        <w:t>بهداشت پوست و مو،</w:t>
      </w:r>
      <w:r w:rsidR="00835493">
        <w:rPr>
          <w:rFonts w:ascii="Times New Roman" w:eastAsia="Times New Roman" w:hAnsi="Times New Roman" w:cs="B Yekan" w:hint="cs"/>
          <w:sz w:val="24"/>
          <w:szCs w:val="24"/>
          <w:rtl/>
        </w:rPr>
        <w:t xml:space="preserve"> </w:t>
      </w:r>
      <w:r w:rsidR="00B714BE">
        <w:rPr>
          <w:rFonts w:ascii="Times New Roman" w:eastAsia="Times New Roman" w:hAnsi="Times New Roman" w:cs="B Yekan" w:hint="cs"/>
          <w:sz w:val="24"/>
          <w:szCs w:val="24"/>
          <w:rtl/>
        </w:rPr>
        <w:t>بهداشت</w:t>
      </w:r>
      <w:r w:rsidR="00A02D92">
        <w:rPr>
          <w:rFonts w:ascii="Times New Roman" w:eastAsia="Times New Roman" w:hAnsi="Times New Roman" w:cs="B Yekan" w:hint="cs"/>
          <w:sz w:val="24"/>
          <w:szCs w:val="24"/>
          <w:rtl/>
        </w:rPr>
        <w:t xml:space="preserve"> ناحیه تناسلی ، </w:t>
      </w:r>
      <w:r w:rsidR="00835493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تغذیه سالم و فعالیت بدنی کافی برای تامین سلامت جسمی برخوردارشوند، بلکه بتوانند </w:t>
      </w:r>
      <w:r w:rsidR="00635924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با 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آرامش </w:t>
      </w:r>
      <w:r w:rsidR="00A02D92">
        <w:rPr>
          <w:rFonts w:ascii="Times New Roman" w:eastAsia="Times New Roman" w:hAnsi="Times New Roman" w:cs="B Yekan" w:hint="cs"/>
          <w:sz w:val="24"/>
          <w:szCs w:val="24"/>
          <w:rtl/>
        </w:rPr>
        <w:t xml:space="preserve">، </w:t>
      </w:r>
      <w:r w:rsidR="00643CD9" w:rsidRPr="00643CD9">
        <w:rPr>
          <w:rFonts w:ascii="Times New Roman" w:eastAsia="Times New Roman" w:hAnsi="Times New Roman" w:cs="B Yekan"/>
          <w:sz w:val="24"/>
          <w:szCs w:val="24"/>
          <w:rtl/>
        </w:rPr>
        <w:t xml:space="preserve"> </w:t>
      </w:r>
      <w:r w:rsidR="00635924">
        <w:rPr>
          <w:rFonts w:ascii="Times New Roman" w:eastAsia="Times New Roman" w:hAnsi="Times New Roman" w:cs="B Yekan" w:hint="cs"/>
          <w:sz w:val="24"/>
          <w:szCs w:val="24"/>
          <w:rtl/>
        </w:rPr>
        <w:t xml:space="preserve">نشانه ها و تغییرات جسمی و روانی بلوغ را سپری نموده و به مرحله بلوغ اجتماعی </w:t>
      </w:r>
      <w:r w:rsidR="00792511">
        <w:rPr>
          <w:rFonts w:ascii="Times New Roman" w:eastAsia="Times New Roman" w:hAnsi="Times New Roman" w:cs="B Yekan" w:hint="cs"/>
          <w:sz w:val="24"/>
          <w:szCs w:val="24"/>
          <w:rtl/>
        </w:rPr>
        <w:t>برسند.</w:t>
      </w:r>
    </w:p>
    <w:p w14:paraId="2990C802" w14:textId="77777777" w:rsidR="008B179A" w:rsidRPr="006842BA" w:rsidRDefault="008B179A" w:rsidP="006842BA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</w:p>
    <w:p w14:paraId="4A300E3A" w14:textId="1FBD1C4A" w:rsidR="00246A3E" w:rsidRPr="006842BA" w:rsidRDefault="009445C5" w:rsidP="00E477AF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  <w:r w:rsidRPr="009445C5">
        <w:rPr>
          <w:rFonts w:ascii="Arial" w:eastAsiaTheme="minorEastAsia" w:hAnsi="Arial" w:cs="2  Titr" w:hint="cs"/>
          <w:sz w:val="24"/>
          <w:szCs w:val="24"/>
          <w:rtl/>
        </w:rPr>
        <w:t>س</w:t>
      </w:r>
      <w:r w:rsidR="008B179A" w:rsidRPr="009445C5">
        <w:rPr>
          <w:rFonts w:ascii="Arial" w:eastAsiaTheme="minorEastAsia" w:hAnsi="Arial" w:cs="2  Titr" w:hint="cs"/>
          <w:sz w:val="24"/>
          <w:szCs w:val="24"/>
          <w:rtl/>
        </w:rPr>
        <w:t>ندرم</w:t>
      </w:r>
      <w:r w:rsidR="008B179A" w:rsidRPr="009445C5">
        <w:rPr>
          <w:rFonts w:ascii="Arial" w:eastAsiaTheme="minorEastAsia" w:hAnsi="Arial" w:cs="2  Titr"/>
          <w:sz w:val="24"/>
          <w:szCs w:val="24"/>
          <w:rtl/>
        </w:rPr>
        <w:t xml:space="preserve"> </w:t>
      </w:r>
      <w:r w:rsidR="008B179A" w:rsidRPr="009445C5">
        <w:rPr>
          <w:rFonts w:ascii="Arial" w:eastAsiaTheme="minorEastAsia" w:hAnsi="Arial" w:cs="2  Titr" w:hint="cs"/>
          <w:sz w:val="24"/>
          <w:szCs w:val="24"/>
          <w:rtl/>
        </w:rPr>
        <w:t>پیش</w:t>
      </w:r>
      <w:r w:rsidR="008B179A" w:rsidRPr="009445C5">
        <w:rPr>
          <w:rFonts w:ascii="Arial" w:eastAsiaTheme="minorEastAsia" w:hAnsi="Arial" w:cs="2  Titr"/>
          <w:sz w:val="24"/>
          <w:szCs w:val="24"/>
          <w:rtl/>
        </w:rPr>
        <w:t xml:space="preserve"> </w:t>
      </w:r>
      <w:r w:rsidR="008B179A" w:rsidRPr="009445C5">
        <w:rPr>
          <w:rFonts w:ascii="Arial" w:eastAsiaTheme="minorEastAsia" w:hAnsi="Arial" w:cs="2  Titr" w:hint="cs"/>
          <w:sz w:val="24"/>
          <w:szCs w:val="24"/>
          <w:rtl/>
        </w:rPr>
        <w:t>از</w:t>
      </w:r>
      <w:r w:rsidR="008B179A" w:rsidRPr="009445C5">
        <w:rPr>
          <w:rFonts w:ascii="Arial" w:eastAsiaTheme="minorEastAsia" w:hAnsi="Arial" w:cs="2  Titr"/>
          <w:sz w:val="24"/>
          <w:szCs w:val="24"/>
          <w:rtl/>
        </w:rPr>
        <w:t xml:space="preserve"> </w:t>
      </w:r>
      <w:r w:rsidR="008B179A" w:rsidRPr="009445C5">
        <w:rPr>
          <w:rFonts w:ascii="Arial" w:eastAsiaTheme="minorEastAsia" w:hAnsi="Arial" w:cs="2  Titr" w:hint="cs"/>
          <w:sz w:val="24"/>
          <w:szCs w:val="24"/>
          <w:rtl/>
        </w:rPr>
        <w:t>قاعدگی</w:t>
      </w:r>
      <w:r w:rsidR="008B179A" w:rsidRPr="009445C5">
        <w:rPr>
          <w:rFonts w:ascii="Arial" w:eastAsiaTheme="minorEastAsia" w:hAnsi="Arial" w:cs="2  Titr"/>
          <w:sz w:val="24"/>
          <w:szCs w:val="24"/>
        </w:rPr>
        <w:t xml:space="preserve"> (PMS)</w:t>
      </w:r>
      <w:r w:rsidR="008B179A" w:rsidRPr="006842BA">
        <w:rPr>
          <w:rFonts w:ascii="Arial" w:eastAsiaTheme="minorEastAsia" w:hAnsi="Arial" w:cs="B Yekan"/>
          <w:sz w:val="24"/>
          <w:szCs w:val="24"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مجموعه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علایم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جسمی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روانی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احساسات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مرتبط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چرخۀ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قاعدگی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زنان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است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این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علایم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شامل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نوسانات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خلقی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حساس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شدن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پستان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ها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هوس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خوراکی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خستگی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کج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خلقی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افسردگی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شود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تخمین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زده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شود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که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هر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/>
          <w:sz w:val="24"/>
          <w:szCs w:val="24"/>
          <w:rtl/>
          <w:lang w:bidi="fa-IR"/>
        </w:rPr>
        <w:t>۴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زنی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که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دوران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قاعدگی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قرار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دارند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8B179A" w:rsidRPr="006842BA">
        <w:rPr>
          <w:rFonts w:ascii="Arial" w:eastAsiaTheme="minorEastAsia" w:hAnsi="Arial" w:cs="B Yekan"/>
          <w:sz w:val="24"/>
          <w:szCs w:val="24"/>
          <w:rtl/>
          <w:lang w:bidi="fa-IR"/>
        </w:rPr>
        <w:t>۳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تای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آنها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این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سندرم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را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تجربه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کنند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بعضی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زنان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/>
          <w:sz w:val="24"/>
          <w:szCs w:val="24"/>
          <w:rtl/>
          <w:lang w:bidi="fa-IR"/>
        </w:rPr>
        <w:t>۲۰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سالگی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دچار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این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سندرم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شده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درحالیکه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بعضی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دیگر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اواخر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/>
          <w:sz w:val="24"/>
          <w:szCs w:val="24"/>
          <w:rtl/>
          <w:lang w:bidi="fa-IR"/>
        </w:rPr>
        <w:t>۳۰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/>
          <w:sz w:val="24"/>
          <w:szCs w:val="24"/>
          <w:rtl/>
          <w:lang w:bidi="fa-IR"/>
        </w:rPr>
        <w:t>۴۰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سالگی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دچار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این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مشکل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شوند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این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سندرم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معمولا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الگوی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همیشگی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قابل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پیش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بینی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ظاهر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شود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بعضی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ماهها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ممکن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است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علایم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آن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شدیدا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سخت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بوده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سایر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مواقع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عادی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بوده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یا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حتی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بسختی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قابل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تشخیص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شود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380A68">
        <w:rPr>
          <w:rFonts w:ascii="Arial" w:eastAsiaTheme="minorEastAsia" w:hAnsi="Arial" w:cs="B Yekan" w:hint="cs"/>
          <w:sz w:val="24"/>
          <w:szCs w:val="24"/>
          <w:rtl/>
        </w:rPr>
        <w:t xml:space="preserve">این علائم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با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تغییرات</w:t>
      </w:r>
      <w:r w:rsidR="008B179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380A68">
        <w:rPr>
          <w:rFonts w:ascii="Arial" w:eastAsiaTheme="minorEastAsia" w:hAnsi="Arial" w:cs="B Yekan" w:hint="cs"/>
          <w:sz w:val="24"/>
          <w:szCs w:val="24"/>
          <w:rtl/>
        </w:rPr>
        <w:t xml:space="preserve">شیوه </w:t>
      </w:r>
      <w:r w:rsidR="008B179A" w:rsidRPr="006842BA">
        <w:rPr>
          <w:rFonts w:ascii="Arial" w:eastAsiaTheme="minorEastAsia" w:hAnsi="Arial" w:cs="B Yekan" w:hint="cs"/>
          <w:sz w:val="24"/>
          <w:szCs w:val="24"/>
          <w:rtl/>
        </w:rPr>
        <w:t>زندگی</w:t>
      </w:r>
      <w:r w:rsidR="00B12231">
        <w:rPr>
          <w:rFonts w:ascii="Arial" w:eastAsiaTheme="minorEastAsia" w:hAnsi="Arial" w:cs="B Yekan" w:hint="cs"/>
          <w:sz w:val="24"/>
          <w:szCs w:val="24"/>
          <w:rtl/>
        </w:rPr>
        <w:t xml:space="preserve"> مانند</w:t>
      </w:r>
      <w:r w:rsid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 w:rsidRPr="00B12231">
        <w:rPr>
          <w:rFonts w:ascii="Arial" w:eastAsiaTheme="minorEastAsia" w:hAnsi="Arial" w:cs="B Yekan" w:hint="cs"/>
          <w:sz w:val="24"/>
          <w:szCs w:val="24"/>
          <w:rtl/>
        </w:rPr>
        <w:t>اضافه</w:t>
      </w:r>
      <w:r w:rsidR="00B12231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 w:rsidRPr="00B12231">
        <w:rPr>
          <w:rFonts w:ascii="Arial" w:eastAsiaTheme="minorEastAsia" w:hAnsi="Arial" w:cs="B Yekan" w:hint="cs"/>
          <w:sz w:val="24"/>
          <w:szCs w:val="24"/>
          <w:rtl/>
        </w:rPr>
        <w:t>کردن</w:t>
      </w:r>
      <w:r w:rsidR="00B12231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 w:rsidRPr="00B12231">
        <w:rPr>
          <w:rFonts w:ascii="Arial" w:eastAsiaTheme="minorEastAsia" w:hAnsi="Arial" w:cs="B Yekan" w:hint="cs"/>
          <w:sz w:val="24"/>
          <w:szCs w:val="24"/>
          <w:rtl/>
        </w:rPr>
        <w:t>ورزش</w:t>
      </w:r>
      <w:r w:rsidR="004910D5">
        <w:rPr>
          <w:rFonts w:ascii="Arial" w:eastAsiaTheme="minorEastAsia" w:hAnsi="Arial" w:cs="B Yekan" w:hint="cs"/>
          <w:sz w:val="24"/>
          <w:szCs w:val="24"/>
          <w:rtl/>
        </w:rPr>
        <w:t xml:space="preserve"> منظم و مستمر</w:t>
      </w:r>
      <w:r w:rsidR="00B12231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 w:rsidRPr="00B12231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B12231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 w:rsidRPr="00B12231">
        <w:rPr>
          <w:rFonts w:ascii="Arial" w:eastAsiaTheme="minorEastAsia" w:hAnsi="Arial" w:cs="B Yekan" w:hint="cs"/>
          <w:sz w:val="24"/>
          <w:szCs w:val="24"/>
          <w:rtl/>
        </w:rPr>
        <w:t>برنامه</w:t>
      </w:r>
      <w:r w:rsidR="00B12231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 w:rsidRPr="00B12231">
        <w:rPr>
          <w:rFonts w:ascii="Arial" w:eastAsiaTheme="minorEastAsia" w:hAnsi="Arial" w:cs="B Yekan" w:hint="cs"/>
          <w:sz w:val="24"/>
          <w:szCs w:val="24"/>
          <w:rtl/>
        </w:rPr>
        <w:t>روزانه</w:t>
      </w:r>
      <w:r w:rsidR="004910D5">
        <w:rPr>
          <w:rFonts w:ascii="Arial" w:eastAsiaTheme="minorEastAsia" w:hAnsi="Arial" w:cs="B Yekan" w:hint="cs"/>
          <w:sz w:val="24"/>
          <w:szCs w:val="24"/>
          <w:rtl/>
          <w:lang w:bidi="fa-IR"/>
        </w:rPr>
        <w:t xml:space="preserve"> به صورت </w:t>
      </w:r>
      <w:r w:rsidR="00B12231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حداقل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/>
          <w:sz w:val="24"/>
          <w:szCs w:val="24"/>
          <w:rtl/>
          <w:lang w:bidi="fa-IR"/>
        </w:rPr>
        <w:t>۳۰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دقیقه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پیاده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روی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تند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دوچرخه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سواری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شنا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یا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سایر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ورزش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های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4910D5" w:rsidRPr="004910D5">
        <w:rPr>
          <w:rFonts w:ascii="Arial" w:eastAsiaTheme="minorEastAsia" w:hAnsi="Arial" w:cs="B Yekan" w:hint="cs"/>
          <w:sz w:val="24"/>
          <w:szCs w:val="24"/>
          <w:rtl/>
        </w:rPr>
        <w:t>ایروبیک</w:t>
      </w:r>
      <w:r w:rsidR="004910D5" w:rsidRPr="004910D5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B12231">
        <w:rPr>
          <w:rFonts w:ascii="Arial" w:eastAsiaTheme="minorEastAsia" w:hAnsi="Arial" w:cs="B Yekan" w:hint="cs"/>
          <w:sz w:val="24"/>
          <w:szCs w:val="24"/>
          <w:rtl/>
        </w:rPr>
        <w:t xml:space="preserve">،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ورزش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های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آرام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کننده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عضلات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یا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تنفس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246A3E" w:rsidRPr="006842BA">
        <w:rPr>
          <w:rFonts w:ascii="Arial" w:eastAsiaTheme="minorEastAsia" w:hAnsi="Arial" w:cs="B Yekan" w:hint="cs"/>
          <w:sz w:val="24"/>
          <w:szCs w:val="24"/>
          <w:rtl/>
        </w:rPr>
        <w:t>عمیق</w:t>
      </w:r>
      <w:r w:rsidR="00246A3E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>،</w:t>
      </w:r>
      <w:r w:rsidR="00E477AF" w:rsidRPr="006842BA">
        <w:rPr>
          <w:rFonts w:ascii="Arial" w:eastAsiaTheme="minorEastAsia" w:hAnsi="Arial" w:cs="B Yekan" w:hint="cs"/>
          <w:sz w:val="24"/>
          <w:szCs w:val="24"/>
          <w:rtl/>
        </w:rPr>
        <w:t>یوگا</w:t>
      </w:r>
      <w:r w:rsidR="00E477AF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 w:rsidRPr="006842BA">
        <w:rPr>
          <w:rFonts w:ascii="Arial" w:eastAsiaTheme="minorEastAsia" w:hAnsi="Arial" w:cs="B Yekan" w:hint="cs"/>
          <w:sz w:val="24"/>
          <w:szCs w:val="24"/>
          <w:rtl/>
        </w:rPr>
        <w:t>یا</w:t>
      </w:r>
      <w:r w:rsidR="00E477AF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 w:rsidRPr="006842BA">
        <w:rPr>
          <w:rFonts w:ascii="Arial" w:eastAsiaTheme="minorEastAsia" w:hAnsi="Arial" w:cs="B Yekan" w:hint="cs"/>
          <w:sz w:val="24"/>
          <w:szCs w:val="24"/>
          <w:rtl/>
        </w:rPr>
        <w:t>ماساژ</w:t>
      </w:r>
      <w:r w:rsidR="00E477AF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 xml:space="preserve">، همچنین </w:t>
      </w:r>
      <w:r w:rsidR="00E477AF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 xml:space="preserve">کاهش مصرف غذاهای نفاخ، نمک و کافئین، افزایش مصرف </w:t>
      </w:r>
      <w:r w:rsidR="00E477AF" w:rsidRPr="00B12231">
        <w:rPr>
          <w:rFonts w:ascii="Arial" w:eastAsiaTheme="minorEastAsia" w:hAnsi="Arial" w:cs="B Yekan" w:hint="cs"/>
          <w:sz w:val="24"/>
          <w:szCs w:val="24"/>
          <w:rtl/>
        </w:rPr>
        <w:t>میوه</w:t>
      </w:r>
      <w:r w:rsidR="00E477AF" w:rsidRPr="00B12231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E477AF" w:rsidRPr="00B12231">
        <w:rPr>
          <w:rFonts w:ascii="Arial" w:eastAsiaTheme="minorEastAsia" w:hAnsi="Arial" w:cs="B Yekan" w:hint="cs"/>
          <w:sz w:val="24"/>
          <w:szCs w:val="24"/>
          <w:rtl/>
        </w:rPr>
        <w:t>سبزیجات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 xml:space="preserve"> و غ</w:t>
      </w:r>
      <w:r w:rsidR="00E477AF" w:rsidRPr="00B12231">
        <w:rPr>
          <w:rFonts w:ascii="Arial" w:eastAsiaTheme="minorEastAsia" w:hAnsi="Arial" w:cs="B Yekan" w:hint="cs"/>
          <w:sz w:val="24"/>
          <w:szCs w:val="24"/>
          <w:rtl/>
        </w:rPr>
        <w:t>ذاهای</w:t>
      </w:r>
      <w:r w:rsidR="00E477AF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 w:rsidRPr="00B12231">
        <w:rPr>
          <w:rFonts w:ascii="Arial" w:eastAsiaTheme="minorEastAsia" w:hAnsi="Arial" w:cs="B Yekan" w:hint="cs"/>
          <w:sz w:val="24"/>
          <w:szCs w:val="24"/>
          <w:rtl/>
        </w:rPr>
        <w:t>حاوی</w:t>
      </w:r>
      <w:r w:rsidR="00E477AF" w:rsidRPr="00B12231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 w:rsidRPr="00B12231">
        <w:rPr>
          <w:rFonts w:ascii="Arial" w:eastAsiaTheme="minorEastAsia" w:hAnsi="Arial" w:cs="B Yekan" w:hint="cs"/>
          <w:sz w:val="24"/>
          <w:szCs w:val="24"/>
          <w:rtl/>
        </w:rPr>
        <w:t>کلسیم</w:t>
      </w:r>
      <w:r w:rsidR="00E477AF" w:rsidRPr="00246A3E">
        <w:rPr>
          <w:rFonts w:ascii="Arial" w:eastAsiaTheme="minorEastAsia" w:hAnsi="Arial" w:cs="B Yekan" w:hint="cs"/>
          <w:sz w:val="24"/>
          <w:szCs w:val="24"/>
          <w:rtl/>
        </w:rPr>
        <w:t xml:space="preserve"> 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 xml:space="preserve">قابل </w:t>
      </w:r>
      <w:r w:rsidR="00E477AF" w:rsidRPr="006842BA">
        <w:rPr>
          <w:rFonts w:ascii="Arial" w:eastAsiaTheme="minorEastAsia" w:hAnsi="Arial" w:cs="B Yekan" w:hint="cs"/>
          <w:sz w:val="24"/>
          <w:szCs w:val="24"/>
          <w:rtl/>
        </w:rPr>
        <w:t>کنترل</w:t>
      </w:r>
      <w:r w:rsidR="00E477AF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 xml:space="preserve">است . استراحت 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lastRenderedPageBreak/>
        <w:t xml:space="preserve">کافی ، پرهیز از استرس 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>نیز کمک کننده است  و</w:t>
      </w:r>
      <w:r w:rsidR="00E477AF">
        <w:rPr>
          <w:rFonts w:ascii="Arial" w:eastAsiaTheme="minorEastAsia" w:hAnsi="Arial" w:cs="B Yekan" w:hint="cs"/>
          <w:sz w:val="24"/>
          <w:szCs w:val="24"/>
          <w:rtl/>
        </w:rPr>
        <w:t xml:space="preserve"> در مواردی که علائم ازاردهنده باشند می توان با مشورت پزشک از داروهای مناسب استفاده نمود</w:t>
      </w:r>
    </w:p>
    <w:p w14:paraId="470ED7CF" w14:textId="77777777" w:rsidR="008B179A" w:rsidRPr="006842BA" w:rsidRDefault="008B179A" w:rsidP="006842BA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</w:p>
    <w:p w14:paraId="43E5DDC3" w14:textId="300AAA7B" w:rsidR="006842BA" w:rsidRPr="006842BA" w:rsidRDefault="009C577D" w:rsidP="00E24642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</w:rPr>
      </w:pPr>
      <w:r w:rsidRPr="005B5CB5">
        <w:rPr>
          <w:rFonts w:ascii="Arial" w:eastAsiaTheme="minorEastAsia" w:hAnsi="Arial" w:cs="2  Titr" w:hint="cs"/>
          <w:rtl/>
        </w:rPr>
        <w:t>حا</w:t>
      </w:r>
      <w:r w:rsidR="006842BA" w:rsidRPr="005B5CB5">
        <w:rPr>
          <w:rFonts w:ascii="Arial" w:eastAsiaTheme="minorEastAsia" w:hAnsi="Arial" w:cs="2  Titr" w:hint="cs"/>
          <w:rtl/>
        </w:rPr>
        <w:t>ملگی</w:t>
      </w:r>
      <w:r w:rsidR="006842BA" w:rsidRPr="005B5CB5">
        <w:rPr>
          <w:rFonts w:ascii="Arial" w:eastAsiaTheme="minorEastAsia" w:hAnsi="Arial" w:cs="2  Titr"/>
          <w:rtl/>
        </w:rPr>
        <w:t xml:space="preserve"> </w:t>
      </w:r>
      <w:r w:rsidR="006842BA" w:rsidRPr="005B5CB5">
        <w:rPr>
          <w:rFonts w:ascii="Arial" w:eastAsiaTheme="minorEastAsia" w:hAnsi="Arial" w:cs="2  Titr" w:hint="cs"/>
          <w:rtl/>
        </w:rPr>
        <w:t>و</w:t>
      </w:r>
      <w:r w:rsidR="006842BA" w:rsidRPr="005B5CB5">
        <w:rPr>
          <w:rFonts w:ascii="Arial" w:eastAsiaTheme="minorEastAsia" w:hAnsi="Arial" w:cs="2  Titr"/>
          <w:rtl/>
        </w:rPr>
        <w:t xml:space="preserve"> </w:t>
      </w:r>
      <w:r w:rsidR="006842BA" w:rsidRPr="005B5CB5">
        <w:rPr>
          <w:rFonts w:ascii="Arial" w:eastAsiaTheme="minorEastAsia" w:hAnsi="Arial" w:cs="2  Titr" w:hint="cs"/>
          <w:rtl/>
        </w:rPr>
        <w:t>زایمان</w:t>
      </w:r>
      <w:r w:rsidR="006842BA" w:rsidRPr="005B5CB5">
        <w:rPr>
          <w:rFonts w:ascii="Arial" w:eastAsiaTheme="minorEastAsia" w:hAnsi="Arial" w:cs="B Yekan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رویداد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های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مهیج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لذت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بخش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زندگی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زنان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حساس‌ترين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‌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دوره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های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زندگي‌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یک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درنظر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گرفته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شوند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>.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حاملگي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تجربة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روحي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مهمي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است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كه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سبب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ايجاد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تغييرات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رواني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زيادي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مي‌شود</w:t>
      </w:r>
      <w:r>
        <w:rPr>
          <w:rFonts w:ascii="Arial" w:eastAsiaTheme="minorEastAsia" w:hAnsi="Arial" w:cs="B Yekan" w:hint="cs"/>
          <w:sz w:val="24"/>
          <w:szCs w:val="24"/>
          <w:rtl/>
        </w:rPr>
        <w:t xml:space="preserve"> 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بهداشت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روانی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595F14">
        <w:rPr>
          <w:rFonts w:ascii="Arial" w:eastAsiaTheme="minorEastAsia" w:hAnsi="Arial" w:cs="B Yekan" w:hint="cs"/>
          <w:sz w:val="24"/>
          <w:szCs w:val="24"/>
          <w:rtl/>
        </w:rPr>
        <w:t>زنان در این دوره به اندازه سلامت جسمی، تغ</w:t>
      </w:r>
      <w:r w:rsidR="00E53F62">
        <w:rPr>
          <w:rFonts w:ascii="Arial" w:eastAsiaTheme="minorEastAsia" w:hAnsi="Arial" w:cs="B Yekan" w:hint="cs"/>
          <w:sz w:val="24"/>
          <w:szCs w:val="24"/>
          <w:rtl/>
        </w:rPr>
        <w:t>ذیه و رشد و نمو جنین اهمیت دارد. حمایت زنان در دوره بارداری و پس از آن از عوامل مهم کمک کننده به ارتقای سلامت مادران و کودک</w:t>
      </w:r>
      <w:r w:rsidR="002D630E">
        <w:rPr>
          <w:rFonts w:ascii="Arial" w:eastAsiaTheme="minorEastAsia" w:hAnsi="Arial" w:cs="B Yekan" w:hint="cs"/>
          <w:sz w:val="24"/>
          <w:szCs w:val="24"/>
          <w:rtl/>
        </w:rPr>
        <w:t>ان است و می تواند از خطرات مهمی مانند افسردگی یا سایکوز پس از زایمان پیشگیری و لذت مادر شدن زنان را با وقایع ناخوشایند همراه نسازد.</w:t>
      </w:r>
      <w:r w:rsidR="00AC3773">
        <w:rPr>
          <w:rFonts w:ascii="Arial" w:eastAsiaTheme="minorEastAsia" w:hAnsi="Arial" w:cs="B Yekan" w:hint="cs"/>
          <w:sz w:val="24"/>
          <w:szCs w:val="24"/>
          <w:rtl/>
        </w:rPr>
        <w:t xml:space="preserve"> از پذیرش حاملگی در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ماهه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اول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بارداری</w:t>
      </w:r>
      <w:r w:rsidR="00401704">
        <w:rPr>
          <w:rFonts w:ascii="Arial" w:eastAsiaTheme="minorEastAsia" w:hAnsi="Arial" w:cs="B Yekan" w:hint="cs"/>
          <w:sz w:val="24"/>
          <w:szCs w:val="24"/>
          <w:rtl/>
        </w:rPr>
        <w:t xml:space="preserve"> و سپر</w:t>
      </w:r>
      <w:r w:rsidR="00AC3773">
        <w:rPr>
          <w:rFonts w:ascii="Arial" w:eastAsiaTheme="minorEastAsia" w:hAnsi="Arial" w:cs="B Yekan" w:hint="cs"/>
          <w:sz w:val="24"/>
          <w:szCs w:val="24"/>
          <w:rtl/>
        </w:rPr>
        <w:t xml:space="preserve">ی کردن هیجانات و نگرانیهای مارد در خصوص </w:t>
      </w:r>
      <w:r w:rsidR="00E24642">
        <w:rPr>
          <w:rFonts w:ascii="Arial" w:eastAsiaTheme="minorEastAsia" w:hAnsi="Arial" w:cs="B Yekan" w:hint="cs"/>
          <w:sz w:val="24"/>
          <w:szCs w:val="24"/>
          <w:rtl/>
        </w:rPr>
        <w:t xml:space="preserve">سلامت جنین 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24642">
        <w:rPr>
          <w:rFonts w:ascii="Arial" w:eastAsiaTheme="minorEastAsia" w:hAnsi="Arial" w:cs="B Yekan" w:hint="cs"/>
          <w:sz w:val="24"/>
          <w:szCs w:val="24"/>
          <w:rtl/>
        </w:rPr>
        <w:t xml:space="preserve">تا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تجربه</w:t>
      </w:r>
      <w:r w:rsidR="00E24642">
        <w:rPr>
          <w:rFonts w:ascii="Arial" w:eastAsiaTheme="minorEastAsia" w:hAnsi="Arial" w:cs="B Yekan" w:hint="cs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هیجان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آور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لذت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بخش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E24642">
        <w:rPr>
          <w:rFonts w:ascii="Arial" w:eastAsiaTheme="minorEastAsia" w:hAnsi="Arial" w:cs="B Yekan" w:hint="cs"/>
          <w:sz w:val="24"/>
          <w:szCs w:val="24"/>
          <w:rtl/>
        </w:rPr>
        <w:t>حرکات جنین در سه ماهه دوم و افکار و</w:t>
      </w:r>
      <w:r w:rsidR="00401704">
        <w:rPr>
          <w:rFonts w:ascii="Arial" w:eastAsiaTheme="minorEastAsia" w:hAnsi="Arial" w:cs="B Yekan" w:hint="cs"/>
          <w:sz w:val="24"/>
          <w:szCs w:val="24"/>
          <w:rtl/>
        </w:rPr>
        <w:t xml:space="preserve"> ترس و</w:t>
      </w:r>
      <w:r w:rsidR="00E24642">
        <w:rPr>
          <w:rFonts w:ascii="Arial" w:eastAsiaTheme="minorEastAsia" w:hAnsi="Arial" w:cs="B Yekan" w:hint="cs"/>
          <w:sz w:val="24"/>
          <w:szCs w:val="24"/>
          <w:rtl/>
        </w:rPr>
        <w:t xml:space="preserve"> نگرانیهای مادر باردار در باره </w:t>
      </w:r>
      <w:r w:rsidR="00401704">
        <w:rPr>
          <w:rFonts w:ascii="Arial" w:eastAsiaTheme="minorEastAsia" w:hAnsi="Arial" w:cs="B Yekan" w:hint="cs"/>
          <w:sz w:val="24"/>
          <w:szCs w:val="24"/>
          <w:rtl/>
        </w:rPr>
        <w:t>نحوه زایمان و سلامت مادر و نوزاد در سه ماهه سوم نیازمند یاری همسر و اعضای خانوده است.</w:t>
      </w:r>
    </w:p>
    <w:p w14:paraId="2CED8E6B" w14:textId="026A419B" w:rsidR="006842BA" w:rsidRPr="006842BA" w:rsidRDefault="006842BA" w:rsidP="00401704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</w:rPr>
      </w:pPr>
    </w:p>
    <w:p w14:paraId="4A079F61" w14:textId="51D8C2BF" w:rsidR="006842BA" w:rsidRPr="006842BA" w:rsidRDefault="00155C9B" w:rsidP="003D72E5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  <w:r w:rsidRPr="00155C9B">
        <w:rPr>
          <w:rFonts w:ascii="Arial" w:eastAsiaTheme="minorEastAsia" w:hAnsi="Arial" w:cs="2  Titr" w:hint="cs"/>
          <w:sz w:val="24"/>
          <w:szCs w:val="24"/>
          <w:rtl/>
        </w:rPr>
        <w:t>یا</w:t>
      </w:r>
      <w:r w:rsidR="006842BA" w:rsidRPr="00155C9B">
        <w:rPr>
          <w:rFonts w:ascii="Arial" w:eastAsiaTheme="minorEastAsia" w:hAnsi="Arial" w:cs="2  Titr" w:hint="cs"/>
          <w:sz w:val="24"/>
          <w:szCs w:val="24"/>
          <w:rtl/>
        </w:rPr>
        <w:t>ئسگی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AD4DF0">
        <w:rPr>
          <w:rFonts w:ascii="Arial" w:eastAsiaTheme="minorEastAsia" w:hAnsi="Arial" w:cs="B Yekan" w:hint="cs"/>
          <w:sz w:val="24"/>
          <w:szCs w:val="24"/>
          <w:rtl/>
        </w:rPr>
        <w:t xml:space="preserve">یا پایان دوره باروری زنان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یکی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دوره‌های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طبیعی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زندگی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0242A">
        <w:rPr>
          <w:rFonts w:ascii="Arial" w:eastAsiaTheme="minorEastAsia" w:hAnsi="Arial" w:cs="B Yekan" w:hint="cs"/>
          <w:sz w:val="24"/>
          <w:szCs w:val="24"/>
          <w:rtl/>
        </w:rPr>
        <w:t>همه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زنان</w:t>
      </w:r>
      <w:r w:rsidR="0060242A">
        <w:rPr>
          <w:rFonts w:ascii="Arial" w:eastAsiaTheme="minorEastAsia" w:hAnsi="Arial" w:cs="B Yekan" w:hint="cs"/>
          <w:sz w:val="24"/>
          <w:szCs w:val="24"/>
          <w:rtl/>
        </w:rPr>
        <w:t>ی است که به دوره سنی یائسگی می رسند. خوشبختانه  برخلاف گذشته با افزایش امید به زندگی در زنان کشور</w:t>
      </w:r>
      <w:r w:rsidR="00AD4DF0">
        <w:rPr>
          <w:rFonts w:ascii="Arial" w:eastAsiaTheme="minorEastAsia" w:hAnsi="Arial" w:cs="B Yekan" w:hint="cs"/>
          <w:sz w:val="24"/>
          <w:szCs w:val="24"/>
          <w:rtl/>
        </w:rPr>
        <w:t>،</w:t>
      </w:r>
      <w:r w:rsidR="0060242A">
        <w:rPr>
          <w:rFonts w:ascii="Arial" w:eastAsiaTheme="minorEastAsia" w:hAnsi="Arial" w:cs="B Yekan" w:hint="cs"/>
          <w:sz w:val="24"/>
          <w:szCs w:val="24"/>
          <w:rtl/>
        </w:rPr>
        <w:t xml:space="preserve"> اغلب زنان این دوره و سالهای پس از آن  را تجربه می کنند.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یائسگی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معمولاً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حدود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/>
          <w:sz w:val="24"/>
          <w:szCs w:val="24"/>
          <w:rtl/>
          <w:lang w:bidi="fa-IR"/>
        </w:rPr>
        <w:t>۴۵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/>
          <w:sz w:val="24"/>
          <w:szCs w:val="24"/>
          <w:rtl/>
          <w:lang w:bidi="fa-IR"/>
        </w:rPr>
        <w:t>۵۵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سالگی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آغاز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می‌شود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این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زمان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تخمدانها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میزان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کمتری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هورمونهای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زنانه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خصوص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استروژن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را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ترشح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کرده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سبب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بروز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علائم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یائسگی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می‌شوند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درابتدا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عادت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ماهیانه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نامرتب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شده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سپس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به‌طور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کامل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قطع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می‌شود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زنانی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که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مدت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یک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سال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عادت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ماهیانه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نداشته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باشند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یائسه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محسوب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می‌شوند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یائسگی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یک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سری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تغییرات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جسمی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روحی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همراه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است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برخی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علائمی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که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یائسگی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وجود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می‌آیند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مانند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گرگرفتگی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تپش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قلب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تعریق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اضطراب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خوابی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ابتدای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یائسگی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شدت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بیشتری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داشته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ولی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گذشت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زمان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بهبود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می‌یابد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.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بعد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یائسگی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خطر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ابتلا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مشکلاتی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از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قبیل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پوکی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استخوان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بیماری‌های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قلبی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وعروقی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بی‌اختیاری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ادرار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،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کم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شدن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ترشحات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زنانه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و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افسردگی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افزایش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 xml:space="preserve"> </w:t>
      </w:r>
      <w:r w:rsidR="006842BA" w:rsidRPr="006842BA">
        <w:rPr>
          <w:rFonts w:ascii="Arial" w:eastAsiaTheme="minorEastAsia" w:hAnsi="Arial" w:cs="B Yekan" w:hint="cs"/>
          <w:sz w:val="24"/>
          <w:szCs w:val="24"/>
          <w:rtl/>
        </w:rPr>
        <w:t>می‌یابد</w:t>
      </w:r>
      <w:r w:rsidR="006842BA" w:rsidRPr="006842BA">
        <w:rPr>
          <w:rFonts w:ascii="Arial" w:eastAsiaTheme="minorEastAsia" w:hAnsi="Arial" w:cs="B Yekan"/>
          <w:sz w:val="24"/>
          <w:szCs w:val="24"/>
          <w:rtl/>
        </w:rPr>
        <w:t>. [</w:t>
      </w:r>
      <w:r w:rsidR="000D33ED">
        <w:rPr>
          <w:rFonts w:ascii="Arial" w:eastAsiaTheme="minorEastAsia" w:hAnsi="Arial" w:cs="B Yekan" w:hint="cs"/>
          <w:sz w:val="24"/>
          <w:szCs w:val="24"/>
          <w:rtl/>
        </w:rPr>
        <w:t xml:space="preserve">بعلاوه همزمان با یائسگی  احتمال بروز بیماریهایی مانند فشارخون بالا، دیابت، چربی خون بالا و برخی سرطانها افزایش می یابد. </w:t>
      </w:r>
      <w:r w:rsidR="003D72E5">
        <w:rPr>
          <w:rFonts w:ascii="Arial" w:eastAsiaTheme="minorEastAsia" w:hAnsi="Arial" w:cs="B Yekan" w:hint="cs"/>
          <w:sz w:val="24"/>
          <w:szCs w:val="24"/>
          <w:rtl/>
        </w:rPr>
        <w:t>علیرغم پدیده های نسبتا نا خوشایند فوق اگر زنان در این دورهاز حمایت کافی افرا دخانوده برخوردار باشند می توانند ب</w:t>
      </w:r>
      <w:r w:rsidR="005B5CB5">
        <w:rPr>
          <w:rFonts w:ascii="Arial" w:eastAsiaTheme="minorEastAsia" w:hAnsi="Arial" w:cs="B Yekan" w:hint="cs"/>
          <w:sz w:val="24"/>
          <w:szCs w:val="24"/>
          <w:rtl/>
        </w:rPr>
        <w:t>ه آسانی این دوران را سپری نموده و با اتخاذ سبک زندگی سالم از جمله فعالیت بدنی و تغذیه سالم و پرهیز از استعمال هرگونه دخانیات سالهای پایانی دوره باروری را به سلامت بگذارانند و برای ورد به سالمندی سالم آماده شوند.</w:t>
      </w:r>
    </w:p>
    <w:p w14:paraId="30C5772C" w14:textId="7FAD28CE" w:rsidR="001B3049" w:rsidRPr="006842BA" w:rsidRDefault="001B3049" w:rsidP="003D72E5">
      <w:pPr>
        <w:bidi/>
        <w:spacing w:after="0"/>
        <w:jc w:val="both"/>
        <w:rPr>
          <w:rFonts w:ascii="Arial" w:eastAsiaTheme="minorEastAsia" w:hAnsi="Arial" w:cs="B Yekan"/>
          <w:sz w:val="24"/>
          <w:szCs w:val="24"/>
          <w:rtl/>
        </w:rPr>
      </w:pPr>
    </w:p>
    <w:p w14:paraId="7FA670CF" w14:textId="77777777" w:rsidR="005123EE" w:rsidRPr="006842BA" w:rsidRDefault="005123EE" w:rsidP="006842BA">
      <w:pPr>
        <w:bidi/>
        <w:spacing w:after="0"/>
        <w:ind w:left="360"/>
        <w:jc w:val="both"/>
        <w:rPr>
          <w:rFonts w:ascii="Arial" w:eastAsiaTheme="minorEastAsia" w:hAnsi="Arial" w:cs="B Yekan"/>
          <w:sz w:val="24"/>
          <w:szCs w:val="24"/>
          <w:rtl/>
        </w:rPr>
      </w:pPr>
    </w:p>
    <w:p w14:paraId="2F42AF09" w14:textId="77777777" w:rsidR="005123EE" w:rsidRPr="006842BA" w:rsidRDefault="005123EE" w:rsidP="006842BA">
      <w:pPr>
        <w:bidi/>
        <w:spacing w:after="0"/>
        <w:ind w:left="360"/>
        <w:jc w:val="both"/>
        <w:rPr>
          <w:rFonts w:ascii="Arial" w:eastAsiaTheme="minorEastAsia" w:hAnsi="Arial" w:cs="B Yekan"/>
          <w:sz w:val="24"/>
          <w:szCs w:val="24"/>
          <w:rtl/>
          <w:lang w:bidi="fa-IR"/>
        </w:rPr>
      </w:pPr>
    </w:p>
    <w:p w14:paraId="21BC992E" w14:textId="695C48C8" w:rsidR="00242443" w:rsidRPr="006842BA" w:rsidRDefault="00242443" w:rsidP="006842BA">
      <w:pPr>
        <w:bidi/>
        <w:jc w:val="both"/>
        <w:rPr>
          <w:rFonts w:cs="B Yekan"/>
        </w:rPr>
      </w:pPr>
    </w:p>
    <w:sectPr w:rsidR="00242443" w:rsidRPr="006842BA" w:rsidSect="00332ECA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BF08A" w14:textId="77777777" w:rsidR="00CF4F77" w:rsidRDefault="00CF4F77" w:rsidP="00224034">
      <w:pPr>
        <w:spacing w:after="0" w:line="240" w:lineRule="auto"/>
      </w:pPr>
      <w:r>
        <w:separator/>
      </w:r>
    </w:p>
  </w:endnote>
  <w:endnote w:type="continuationSeparator" w:id="0">
    <w:p w14:paraId="0B05E9DD" w14:textId="77777777" w:rsidR="00CF4F77" w:rsidRDefault="00CF4F77" w:rsidP="0022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34362"/>
      <w:docPartObj>
        <w:docPartGallery w:val="Page Numbers (Bottom of Page)"/>
        <w:docPartUnique/>
      </w:docPartObj>
    </w:sdtPr>
    <w:sdtContent>
      <w:p w14:paraId="7D68CCB1" w14:textId="77777777" w:rsidR="006842BA" w:rsidRDefault="006842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6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819C96" w14:textId="77777777" w:rsidR="006842BA" w:rsidRDefault="0068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92B1E" w14:textId="77777777" w:rsidR="00CF4F77" w:rsidRDefault="00CF4F77" w:rsidP="00224034">
      <w:pPr>
        <w:spacing w:after="0" w:line="240" w:lineRule="auto"/>
      </w:pPr>
      <w:r>
        <w:separator/>
      </w:r>
    </w:p>
  </w:footnote>
  <w:footnote w:type="continuationSeparator" w:id="0">
    <w:p w14:paraId="30EACFC2" w14:textId="77777777" w:rsidR="00CF4F77" w:rsidRDefault="00CF4F77" w:rsidP="00224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13A9"/>
    <w:multiLevelType w:val="hybridMultilevel"/>
    <w:tmpl w:val="D8D4B5F4"/>
    <w:lvl w:ilvl="0" w:tplc="EB9A158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210545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27A1B2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5621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352ABE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6FEF8D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6654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DED2E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8D2C2F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5333277"/>
    <w:multiLevelType w:val="multilevel"/>
    <w:tmpl w:val="68B8B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87DC4"/>
    <w:multiLevelType w:val="hybridMultilevel"/>
    <w:tmpl w:val="A840284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B Yagu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546B07"/>
    <w:multiLevelType w:val="hybridMultilevel"/>
    <w:tmpl w:val="AE02F9FA"/>
    <w:lvl w:ilvl="0" w:tplc="508CA2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64D66"/>
    <w:multiLevelType w:val="multilevel"/>
    <w:tmpl w:val="1E5A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3378DA"/>
    <w:multiLevelType w:val="hybridMultilevel"/>
    <w:tmpl w:val="82603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F06BD"/>
    <w:multiLevelType w:val="hybridMultilevel"/>
    <w:tmpl w:val="BAD03D26"/>
    <w:lvl w:ilvl="0" w:tplc="05C6DF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8E7E4F"/>
    <w:multiLevelType w:val="hybridMultilevel"/>
    <w:tmpl w:val="11E4D87A"/>
    <w:lvl w:ilvl="0" w:tplc="1C2292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BAB"/>
    <w:multiLevelType w:val="multilevel"/>
    <w:tmpl w:val="90E4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2C72AD"/>
    <w:multiLevelType w:val="multilevel"/>
    <w:tmpl w:val="655AB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625C11"/>
    <w:multiLevelType w:val="multilevel"/>
    <w:tmpl w:val="A87C3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6B2DD4"/>
    <w:multiLevelType w:val="hybridMultilevel"/>
    <w:tmpl w:val="7ED41812"/>
    <w:lvl w:ilvl="0" w:tplc="95B6F8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314B5"/>
    <w:multiLevelType w:val="hybridMultilevel"/>
    <w:tmpl w:val="90D274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2F696B"/>
    <w:multiLevelType w:val="hybridMultilevel"/>
    <w:tmpl w:val="0D327620"/>
    <w:lvl w:ilvl="0" w:tplc="1CFC3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2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46A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01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05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4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E4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AC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60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32414D"/>
    <w:multiLevelType w:val="hybridMultilevel"/>
    <w:tmpl w:val="EBE0A18E"/>
    <w:lvl w:ilvl="0" w:tplc="7264D6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905CF"/>
    <w:multiLevelType w:val="multilevel"/>
    <w:tmpl w:val="F2E03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56007A"/>
    <w:multiLevelType w:val="hybridMultilevel"/>
    <w:tmpl w:val="E676C054"/>
    <w:lvl w:ilvl="0" w:tplc="F2C4D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92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CF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25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5A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D8D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06C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83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87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683FC1"/>
    <w:multiLevelType w:val="hybridMultilevel"/>
    <w:tmpl w:val="BC6AB5EA"/>
    <w:lvl w:ilvl="0" w:tplc="FFFFFFFF">
      <w:numFmt w:val="bullet"/>
      <w:lvlText w:val="-"/>
      <w:lvlJc w:val="left"/>
      <w:pPr>
        <w:ind w:left="720" w:hanging="360"/>
      </w:pPr>
      <w:rPr>
        <w:rFonts w:ascii="Tahoma" w:eastAsia="Calibri" w:hAnsi="Tahoma" w:cs="B Yagu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45232"/>
    <w:multiLevelType w:val="hybridMultilevel"/>
    <w:tmpl w:val="09B26F58"/>
    <w:lvl w:ilvl="0" w:tplc="00A407B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700658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606029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FF200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1AC2A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E6E494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F2463F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486D41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B92E16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38F26047"/>
    <w:multiLevelType w:val="hybridMultilevel"/>
    <w:tmpl w:val="4DEA7F1C"/>
    <w:lvl w:ilvl="0" w:tplc="D07E181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B Nazani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D75515"/>
    <w:multiLevelType w:val="hybridMultilevel"/>
    <w:tmpl w:val="DF1818E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A0EEB"/>
    <w:multiLevelType w:val="multilevel"/>
    <w:tmpl w:val="13ECA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B92A9B"/>
    <w:multiLevelType w:val="multilevel"/>
    <w:tmpl w:val="4BD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81755B"/>
    <w:multiLevelType w:val="multilevel"/>
    <w:tmpl w:val="0C12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3F3EDD"/>
    <w:multiLevelType w:val="hybridMultilevel"/>
    <w:tmpl w:val="4956B60E"/>
    <w:lvl w:ilvl="0" w:tplc="6C0EEB10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57220F"/>
    <w:multiLevelType w:val="hybridMultilevel"/>
    <w:tmpl w:val="12E897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F2214"/>
    <w:multiLevelType w:val="hybridMultilevel"/>
    <w:tmpl w:val="0A3ACA72"/>
    <w:lvl w:ilvl="0" w:tplc="2960CB8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85C17F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09C428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DB0ACB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FCEC51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65AE0F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65E312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6CE33A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4C0CCA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5ED84FE8"/>
    <w:multiLevelType w:val="multilevel"/>
    <w:tmpl w:val="80605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5E2DB6"/>
    <w:multiLevelType w:val="hybridMultilevel"/>
    <w:tmpl w:val="CF1C0D6C"/>
    <w:lvl w:ilvl="0" w:tplc="54744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2C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C3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E4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94A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A5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EE5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8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EE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5C2429"/>
    <w:multiLevelType w:val="hybridMultilevel"/>
    <w:tmpl w:val="0680A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AA3E30"/>
    <w:multiLevelType w:val="hybridMultilevel"/>
    <w:tmpl w:val="135E4362"/>
    <w:lvl w:ilvl="0" w:tplc="8E1AF2D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B06677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F8CE7D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7B61F5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F248E0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796251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766D9A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2201B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A18C19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 w15:restartNumberingAfterBreak="0">
    <w:nsid w:val="67E87EC5"/>
    <w:multiLevelType w:val="hybridMultilevel"/>
    <w:tmpl w:val="AE1AC804"/>
    <w:lvl w:ilvl="0" w:tplc="FCFC1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C26FE7"/>
    <w:multiLevelType w:val="hybridMultilevel"/>
    <w:tmpl w:val="9E9662F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B03C7"/>
    <w:multiLevelType w:val="hybridMultilevel"/>
    <w:tmpl w:val="C77C78EC"/>
    <w:lvl w:ilvl="0" w:tplc="C9C05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D530C"/>
    <w:multiLevelType w:val="hybridMultilevel"/>
    <w:tmpl w:val="87426F88"/>
    <w:lvl w:ilvl="0" w:tplc="0F2A0202">
      <w:start w:val="1"/>
      <w:numFmt w:val="bullet"/>
      <w:lvlText w:val=""/>
      <w:lvlJc w:val="left"/>
      <w:pPr>
        <w:tabs>
          <w:tab w:val="num" w:pos="1494"/>
        </w:tabs>
        <w:ind w:left="1494" w:hanging="360"/>
      </w:pPr>
      <w:rPr>
        <w:rFonts w:ascii="Wingdings 3" w:hAnsi="Wingdings 3" w:hint="default"/>
      </w:rPr>
    </w:lvl>
    <w:lvl w:ilvl="1" w:tplc="4B14B5D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FC6D5F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9C424F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88B51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56ABB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7D424B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0DA3D6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AFC53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 w15:restartNumberingAfterBreak="0">
    <w:nsid w:val="7AB66A88"/>
    <w:multiLevelType w:val="hybridMultilevel"/>
    <w:tmpl w:val="15560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204897"/>
    <w:multiLevelType w:val="hybridMultilevel"/>
    <w:tmpl w:val="441412D2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34"/>
  </w:num>
  <w:num w:numId="4">
    <w:abstractNumId w:val="26"/>
  </w:num>
  <w:num w:numId="5">
    <w:abstractNumId w:val="30"/>
  </w:num>
  <w:num w:numId="6">
    <w:abstractNumId w:val="16"/>
  </w:num>
  <w:num w:numId="7">
    <w:abstractNumId w:val="18"/>
  </w:num>
  <w:num w:numId="8">
    <w:abstractNumId w:val="28"/>
  </w:num>
  <w:num w:numId="9">
    <w:abstractNumId w:val="0"/>
  </w:num>
  <w:num w:numId="10">
    <w:abstractNumId w:val="13"/>
  </w:num>
  <w:num w:numId="11">
    <w:abstractNumId w:val="20"/>
  </w:num>
  <w:num w:numId="12">
    <w:abstractNumId w:val="7"/>
  </w:num>
  <w:num w:numId="13">
    <w:abstractNumId w:val="11"/>
  </w:num>
  <w:num w:numId="14">
    <w:abstractNumId w:val="5"/>
  </w:num>
  <w:num w:numId="15">
    <w:abstractNumId w:val="31"/>
  </w:num>
  <w:num w:numId="16">
    <w:abstractNumId w:val="10"/>
  </w:num>
  <w:num w:numId="17">
    <w:abstractNumId w:val="21"/>
  </w:num>
  <w:num w:numId="18">
    <w:abstractNumId w:val="8"/>
  </w:num>
  <w:num w:numId="19">
    <w:abstractNumId w:val="27"/>
  </w:num>
  <w:num w:numId="20">
    <w:abstractNumId w:val="36"/>
  </w:num>
  <w:num w:numId="21">
    <w:abstractNumId w:val="14"/>
  </w:num>
  <w:num w:numId="22">
    <w:abstractNumId w:val="22"/>
  </w:num>
  <w:num w:numId="23">
    <w:abstractNumId w:val="23"/>
  </w:num>
  <w:num w:numId="24">
    <w:abstractNumId w:val="1"/>
  </w:num>
  <w:num w:numId="25">
    <w:abstractNumId w:val="15"/>
  </w:num>
  <w:num w:numId="26">
    <w:abstractNumId w:val="9"/>
  </w:num>
  <w:num w:numId="27">
    <w:abstractNumId w:val="4"/>
  </w:num>
  <w:num w:numId="28">
    <w:abstractNumId w:val="17"/>
  </w:num>
  <w:num w:numId="29">
    <w:abstractNumId w:val="32"/>
  </w:num>
  <w:num w:numId="30">
    <w:abstractNumId w:val="2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2"/>
  </w:num>
  <w:num w:numId="34">
    <w:abstractNumId w:val="3"/>
  </w:num>
  <w:num w:numId="35">
    <w:abstractNumId w:val="35"/>
  </w:num>
  <w:num w:numId="36">
    <w:abstractNumId w:val="29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043"/>
    <w:rsid w:val="000019AC"/>
    <w:rsid w:val="00006D14"/>
    <w:rsid w:val="000277F3"/>
    <w:rsid w:val="00036446"/>
    <w:rsid w:val="00041E4C"/>
    <w:rsid w:val="00044C90"/>
    <w:rsid w:val="00060791"/>
    <w:rsid w:val="00061113"/>
    <w:rsid w:val="0007209F"/>
    <w:rsid w:val="00072CE1"/>
    <w:rsid w:val="000A1628"/>
    <w:rsid w:val="000A47F5"/>
    <w:rsid w:val="000B368D"/>
    <w:rsid w:val="000B4587"/>
    <w:rsid w:val="000B7093"/>
    <w:rsid w:val="000C054B"/>
    <w:rsid w:val="000C27AF"/>
    <w:rsid w:val="000D0BE1"/>
    <w:rsid w:val="000D33ED"/>
    <w:rsid w:val="000D4334"/>
    <w:rsid w:val="000D5596"/>
    <w:rsid w:val="000D5663"/>
    <w:rsid w:val="000F09CD"/>
    <w:rsid w:val="000F0D5A"/>
    <w:rsid w:val="000F222F"/>
    <w:rsid w:val="000F26A8"/>
    <w:rsid w:val="00100447"/>
    <w:rsid w:val="00107642"/>
    <w:rsid w:val="00121677"/>
    <w:rsid w:val="00121795"/>
    <w:rsid w:val="0012260C"/>
    <w:rsid w:val="00125182"/>
    <w:rsid w:val="00127331"/>
    <w:rsid w:val="00135A11"/>
    <w:rsid w:val="0013729E"/>
    <w:rsid w:val="00155C9B"/>
    <w:rsid w:val="00161869"/>
    <w:rsid w:val="00163A93"/>
    <w:rsid w:val="00174AD4"/>
    <w:rsid w:val="0018131D"/>
    <w:rsid w:val="00190E12"/>
    <w:rsid w:val="00192FA5"/>
    <w:rsid w:val="00193C14"/>
    <w:rsid w:val="001B3049"/>
    <w:rsid w:val="001B347D"/>
    <w:rsid w:val="001D0E00"/>
    <w:rsid w:val="001D17D1"/>
    <w:rsid w:val="001E1EA8"/>
    <w:rsid w:val="001E25D7"/>
    <w:rsid w:val="001F1DE0"/>
    <w:rsid w:val="00211043"/>
    <w:rsid w:val="00212E69"/>
    <w:rsid w:val="0021577F"/>
    <w:rsid w:val="00224034"/>
    <w:rsid w:val="00242443"/>
    <w:rsid w:val="00246A3E"/>
    <w:rsid w:val="0025537B"/>
    <w:rsid w:val="00261DB1"/>
    <w:rsid w:val="002748D3"/>
    <w:rsid w:val="00275BAA"/>
    <w:rsid w:val="002806BE"/>
    <w:rsid w:val="00285658"/>
    <w:rsid w:val="00286372"/>
    <w:rsid w:val="00295A34"/>
    <w:rsid w:val="002A0B5E"/>
    <w:rsid w:val="002A1C88"/>
    <w:rsid w:val="002B33A9"/>
    <w:rsid w:val="002B571D"/>
    <w:rsid w:val="002B64B9"/>
    <w:rsid w:val="002D1EBE"/>
    <w:rsid w:val="002D5756"/>
    <w:rsid w:val="002D630E"/>
    <w:rsid w:val="002E7564"/>
    <w:rsid w:val="002F2492"/>
    <w:rsid w:val="002F5739"/>
    <w:rsid w:val="002F6AF0"/>
    <w:rsid w:val="00300A50"/>
    <w:rsid w:val="00303425"/>
    <w:rsid w:val="00311A5A"/>
    <w:rsid w:val="00332ECA"/>
    <w:rsid w:val="003337E7"/>
    <w:rsid w:val="003369B0"/>
    <w:rsid w:val="00342D11"/>
    <w:rsid w:val="003467EE"/>
    <w:rsid w:val="0034711A"/>
    <w:rsid w:val="00350DAE"/>
    <w:rsid w:val="00352CCD"/>
    <w:rsid w:val="00355B6D"/>
    <w:rsid w:val="0035789D"/>
    <w:rsid w:val="00371740"/>
    <w:rsid w:val="003772D3"/>
    <w:rsid w:val="0038060C"/>
    <w:rsid w:val="00380A68"/>
    <w:rsid w:val="00390F78"/>
    <w:rsid w:val="00390FFC"/>
    <w:rsid w:val="00393973"/>
    <w:rsid w:val="00396CA3"/>
    <w:rsid w:val="003A2070"/>
    <w:rsid w:val="003B10D1"/>
    <w:rsid w:val="003B2143"/>
    <w:rsid w:val="003B29B1"/>
    <w:rsid w:val="003B4343"/>
    <w:rsid w:val="003B5625"/>
    <w:rsid w:val="003C4842"/>
    <w:rsid w:val="003C622A"/>
    <w:rsid w:val="003D58C0"/>
    <w:rsid w:val="003D6759"/>
    <w:rsid w:val="003D72E5"/>
    <w:rsid w:val="003D76B0"/>
    <w:rsid w:val="003E02A9"/>
    <w:rsid w:val="003E572D"/>
    <w:rsid w:val="003F0778"/>
    <w:rsid w:val="003F3F61"/>
    <w:rsid w:val="00401704"/>
    <w:rsid w:val="00402BE5"/>
    <w:rsid w:val="00412ADC"/>
    <w:rsid w:val="00412B11"/>
    <w:rsid w:val="00423CB2"/>
    <w:rsid w:val="00425606"/>
    <w:rsid w:val="00433D0C"/>
    <w:rsid w:val="00445C1A"/>
    <w:rsid w:val="00456FFA"/>
    <w:rsid w:val="004629F9"/>
    <w:rsid w:val="00467E91"/>
    <w:rsid w:val="00467FE5"/>
    <w:rsid w:val="004724C9"/>
    <w:rsid w:val="00472FD6"/>
    <w:rsid w:val="004752D8"/>
    <w:rsid w:val="004754C9"/>
    <w:rsid w:val="004817A8"/>
    <w:rsid w:val="00481ACB"/>
    <w:rsid w:val="00483502"/>
    <w:rsid w:val="00486BBC"/>
    <w:rsid w:val="00487AFB"/>
    <w:rsid w:val="004910D5"/>
    <w:rsid w:val="0049278B"/>
    <w:rsid w:val="004962D2"/>
    <w:rsid w:val="004B2415"/>
    <w:rsid w:val="004B3035"/>
    <w:rsid w:val="004E1409"/>
    <w:rsid w:val="004E6D2F"/>
    <w:rsid w:val="005035FF"/>
    <w:rsid w:val="00503D68"/>
    <w:rsid w:val="00506929"/>
    <w:rsid w:val="005123EE"/>
    <w:rsid w:val="005130F4"/>
    <w:rsid w:val="00515745"/>
    <w:rsid w:val="00524CAA"/>
    <w:rsid w:val="0052515B"/>
    <w:rsid w:val="005308A6"/>
    <w:rsid w:val="00533D02"/>
    <w:rsid w:val="00535A2F"/>
    <w:rsid w:val="00544030"/>
    <w:rsid w:val="00544319"/>
    <w:rsid w:val="0055281C"/>
    <w:rsid w:val="00567ACA"/>
    <w:rsid w:val="00576F07"/>
    <w:rsid w:val="005803BF"/>
    <w:rsid w:val="005858FF"/>
    <w:rsid w:val="005874B2"/>
    <w:rsid w:val="005930AA"/>
    <w:rsid w:val="00595F14"/>
    <w:rsid w:val="00596E84"/>
    <w:rsid w:val="005979F3"/>
    <w:rsid w:val="005B5CB5"/>
    <w:rsid w:val="005B682D"/>
    <w:rsid w:val="005B6FDF"/>
    <w:rsid w:val="005C15BC"/>
    <w:rsid w:val="005C3020"/>
    <w:rsid w:val="005C6D12"/>
    <w:rsid w:val="005D0DA7"/>
    <w:rsid w:val="005D30A3"/>
    <w:rsid w:val="005D6774"/>
    <w:rsid w:val="005D7CEE"/>
    <w:rsid w:val="005E0821"/>
    <w:rsid w:val="005E661F"/>
    <w:rsid w:val="005F0076"/>
    <w:rsid w:val="005F1C64"/>
    <w:rsid w:val="00602008"/>
    <w:rsid w:val="0060242A"/>
    <w:rsid w:val="00605CD4"/>
    <w:rsid w:val="00612568"/>
    <w:rsid w:val="00624CBC"/>
    <w:rsid w:val="00624E55"/>
    <w:rsid w:val="00635924"/>
    <w:rsid w:val="00635E82"/>
    <w:rsid w:val="00643CD9"/>
    <w:rsid w:val="006440EA"/>
    <w:rsid w:val="006537C5"/>
    <w:rsid w:val="00655127"/>
    <w:rsid w:val="00656853"/>
    <w:rsid w:val="0066457A"/>
    <w:rsid w:val="00666264"/>
    <w:rsid w:val="00670676"/>
    <w:rsid w:val="0067083A"/>
    <w:rsid w:val="006842BA"/>
    <w:rsid w:val="006A0066"/>
    <w:rsid w:val="006A674D"/>
    <w:rsid w:val="006A7E0C"/>
    <w:rsid w:val="006B7B8E"/>
    <w:rsid w:val="006C6D11"/>
    <w:rsid w:val="006D4221"/>
    <w:rsid w:val="006E04BC"/>
    <w:rsid w:val="006E0665"/>
    <w:rsid w:val="006F0A98"/>
    <w:rsid w:val="007124F2"/>
    <w:rsid w:val="007159E9"/>
    <w:rsid w:val="00722C01"/>
    <w:rsid w:val="00731276"/>
    <w:rsid w:val="00741DC1"/>
    <w:rsid w:val="00745281"/>
    <w:rsid w:val="00766261"/>
    <w:rsid w:val="007670E4"/>
    <w:rsid w:val="0078030C"/>
    <w:rsid w:val="00792511"/>
    <w:rsid w:val="0079380A"/>
    <w:rsid w:val="00797701"/>
    <w:rsid w:val="007A06E5"/>
    <w:rsid w:val="007A0B93"/>
    <w:rsid w:val="007A3B9D"/>
    <w:rsid w:val="007A73AF"/>
    <w:rsid w:val="007C29D9"/>
    <w:rsid w:val="007C2F44"/>
    <w:rsid w:val="007D2144"/>
    <w:rsid w:val="007D6D14"/>
    <w:rsid w:val="007E380B"/>
    <w:rsid w:val="007E5047"/>
    <w:rsid w:val="007F1151"/>
    <w:rsid w:val="007F723C"/>
    <w:rsid w:val="00803966"/>
    <w:rsid w:val="00804CD8"/>
    <w:rsid w:val="00820741"/>
    <w:rsid w:val="00826A26"/>
    <w:rsid w:val="00835493"/>
    <w:rsid w:val="00840169"/>
    <w:rsid w:val="00843D04"/>
    <w:rsid w:val="0084734E"/>
    <w:rsid w:val="00855738"/>
    <w:rsid w:val="008562D5"/>
    <w:rsid w:val="00856A95"/>
    <w:rsid w:val="00860CB5"/>
    <w:rsid w:val="00863017"/>
    <w:rsid w:val="00864DAC"/>
    <w:rsid w:val="00871313"/>
    <w:rsid w:val="008748D6"/>
    <w:rsid w:val="00877F44"/>
    <w:rsid w:val="00880FEA"/>
    <w:rsid w:val="00882FCB"/>
    <w:rsid w:val="00892DAA"/>
    <w:rsid w:val="00893262"/>
    <w:rsid w:val="00894967"/>
    <w:rsid w:val="00896EF5"/>
    <w:rsid w:val="008A158E"/>
    <w:rsid w:val="008A3EF5"/>
    <w:rsid w:val="008B0270"/>
    <w:rsid w:val="008B179A"/>
    <w:rsid w:val="008B26A7"/>
    <w:rsid w:val="008C105B"/>
    <w:rsid w:val="008D03F8"/>
    <w:rsid w:val="008D1599"/>
    <w:rsid w:val="008E4533"/>
    <w:rsid w:val="008F31DA"/>
    <w:rsid w:val="008F63A8"/>
    <w:rsid w:val="008F7EDA"/>
    <w:rsid w:val="00901EE2"/>
    <w:rsid w:val="009110B1"/>
    <w:rsid w:val="0091450F"/>
    <w:rsid w:val="00915E29"/>
    <w:rsid w:val="00921C7D"/>
    <w:rsid w:val="00924EB5"/>
    <w:rsid w:val="009324BE"/>
    <w:rsid w:val="00935FF0"/>
    <w:rsid w:val="0093674E"/>
    <w:rsid w:val="009445C5"/>
    <w:rsid w:val="009462A6"/>
    <w:rsid w:val="00950077"/>
    <w:rsid w:val="0095163C"/>
    <w:rsid w:val="00957E4B"/>
    <w:rsid w:val="00962E64"/>
    <w:rsid w:val="00970372"/>
    <w:rsid w:val="0097179A"/>
    <w:rsid w:val="00971A90"/>
    <w:rsid w:val="00975F1B"/>
    <w:rsid w:val="009777A9"/>
    <w:rsid w:val="00982355"/>
    <w:rsid w:val="00983218"/>
    <w:rsid w:val="00992FC0"/>
    <w:rsid w:val="009946BA"/>
    <w:rsid w:val="00996595"/>
    <w:rsid w:val="00997679"/>
    <w:rsid w:val="009A30BD"/>
    <w:rsid w:val="009A780D"/>
    <w:rsid w:val="009B065F"/>
    <w:rsid w:val="009B09A0"/>
    <w:rsid w:val="009C1A1D"/>
    <w:rsid w:val="009C1CB6"/>
    <w:rsid w:val="009C35D3"/>
    <w:rsid w:val="009C4D73"/>
    <w:rsid w:val="009C577D"/>
    <w:rsid w:val="009C5BD9"/>
    <w:rsid w:val="009C6901"/>
    <w:rsid w:val="009D0BE5"/>
    <w:rsid w:val="009D33BA"/>
    <w:rsid w:val="009D62BA"/>
    <w:rsid w:val="009D698F"/>
    <w:rsid w:val="009D76B6"/>
    <w:rsid w:val="009E097B"/>
    <w:rsid w:val="009E22F4"/>
    <w:rsid w:val="009E243D"/>
    <w:rsid w:val="009E7232"/>
    <w:rsid w:val="00A0039C"/>
    <w:rsid w:val="00A02644"/>
    <w:rsid w:val="00A02D92"/>
    <w:rsid w:val="00A06DE8"/>
    <w:rsid w:val="00A1102D"/>
    <w:rsid w:val="00A11BE1"/>
    <w:rsid w:val="00A2386A"/>
    <w:rsid w:val="00A26A60"/>
    <w:rsid w:val="00A2713D"/>
    <w:rsid w:val="00A430C9"/>
    <w:rsid w:val="00A500CA"/>
    <w:rsid w:val="00A53AE0"/>
    <w:rsid w:val="00A6205E"/>
    <w:rsid w:val="00A64E2A"/>
    <w:rsid w:val="00A70ADA"/>
    <w:rsid w:val="00A80414"/>
    <w:rsid w:val="00A90C83"/>
    <w:rsid w:val="00A93188"/>
    <w:rsid w:val="00A9543F"/>
    <w:rsid w:val="00AA0606"/>
    <w:rsid w:val="00AA532D"/>
    <w:rsid w:val="00AA7BBF"/>
    <w:rsid w:val="00AB11B8"/>
    <w:rsid w:val="00AB41A9"/>
    <w:rsid w:val="00AB4E8D"/>
    <w:rsid w:val="00AC1164"/>
    <w:rsid w:val="00AC3773"/>
    <w:rsid w:val="00AC4380"/>
    <w:rsid w:val="00AD03A0"/>
    <w:rsid w:val="00AD4DF0"/>
    <w:rsid w:val="00AE5E21"/>
    <w:rsid w:val="00AF1D27"/>
    <w:rsid w:val="00B04067"/>
    <w:rsid w:val="00B05C3D"/>
    <w:rsid w:val="00B12231"/>
    <w:rsid w:val="00B17E0C"/>
    <w:rsid w:val="00B20A07"/>
    <w:rsid w:val="00B23B7A"/>
    <w:rsid w:val="00B261C6"/>
    <w:rsid w:val="00B33678"/>
    <w:rsid w:val="00B516BF"/>
    <w:rsid w:val="00B64887"/>
    <w:rsid w:val="00B67B61"/>
    <w:rsid w:val="00B714BE"/>
    <w:rsid w:val="00B72410"/>
    <w:rsid w:val="00B75B28"/>
    <w:rsid w:val="00B768D6"/>
    <w:rsid w:val="00B80752"/>
    <w:rsid w:val="00B93261"/>
    <w:rsid w:val="00B95B59"/>
    <w:rsid w:val="00B96418"/>
    <w:rsid w:val="00BA1227"/>
    <w:rsid w:val="00BB0983"/>
    <w:rsid w:val="00BB666C"/>
    <w:rsid w:val="00BC7BB5"/>
    <w:rsid w:val="00BD5F5F"/>
    <w:rsid w:val="00BE2C19"/>
    <w:rsid w:val="00C051C7"/>
    <w:rsid w:val="00C20F95"/>
    <w:rsid w:val="00C221E2"/>
    <w:rsid w:val="00C273B4"/>
    <w:rsid w:val="00C30993"/>
    <w:rsid w:val="00C32AA3"/>
    <w:rsid w:val="00C41D7B"/>
    <w:rsid w:val="00C42BF9"/>
    <w:rsid w:val="00C46802"/>
    <w:rsid w:val="00C50253"/>
    <w:rsid w:val="00C50B95"/>
    <w:rsid w:val="00C5771E"/>
    <w:rsid w:val="00C62DF8"/>
    <w:rsid w:val="00C770B6"/>
    <w:rsid w:val="00C77F4A"/>
    <w:rsid w:val="00C800D4"/>
    <w:rsid w:val="00C825D4"/>
    <w:rsid w:val="00C82BFB"/>
    <w:rsid w:val="00C859DD"/>
    <w:rsid w:val="00C96595"/>
    <w:rsid w:val="00CA3B78"/>
    <w:rsid w:val="00CA6187"/>
    <w:rsid w:val="00CA6B1A"/>
    <w:rsid w:val="00CB0B19"/>
    <w:rsid w:val="00CB2262"/>
    <w:rsid w:val="00CB5294"/>
    <w:rsid w:val="00CB7833"/>
    <w:rsid w:val="00CC69C6"/>
    <w:rsid w:val="00CD1B40"/>
    <w:rsid w:val="00CD27CB"/>
    <w:rsid w:val="00CD2CFD"/>
    <w:rsid w:val="00CD7D92"/>
    <w:rsid w:val="00CE1161"/>
    <w:rsid w:val="00CE34D5"/>
    <w:rsid w:val="00CF4F77"/>
    <w:rsid w:val="00CF709A"/>
    <w:rsid w:val="00D01CA9"/>
    <w:rsid w:val="00D027FF"/>
    <w:rsid w:val="00D10C7B"/>
    <w:rsid w:val="00D14742"/>
    <w:rsid w:val="00D21E38"/>
    <w:rsid w:val="00D22CF1"/>
    <w:rsid w:val="00D23433"/>
    <w:rsid w:val="00D254B7"/>
    <w:rsid w:val="00D25CFC"/>
    <w:rsid w:val="00D33297"/>
    <w:rsid w:val="00D34F4C"/>
    <w:rsid w:val="00D43994"/>
    <w:rsid w:val="00D55E65"/>
    <w:rsid w:val="00D562B1"/>
    <w:rsid w:val="00D6094A"/>
    <w:rsid w:val="00D62560"/>
    <w:rsid w:val="00D62BE5"/>
    <w:rsid w:val="00D631A9"/>
    <w:rsid w:val="00D642F1"/>
    <w:rsid w:val="00D723A9"/>
    <w:rsid w:val="00D76DD2"/>
    <w:rsid w:val="00D85D9F"/>
    <w:rsid w:val="00DA512B"/>
    <w:rsid w:val="00DA5D8F"/>
    <w:rsid w:val="00DB5686"/>
    <w:rsid w:val="00DD3B0A"/>
    <w:rsid w:val="00DE39BE"/>
    <w:rsid w:val="00DE5C22"/>
    <w:rsid w:val="00E052C4"/>
    <w:rsid w:val="00E24642"/>
    <w:rsid w:val="00E275EB"/>
    <w:rsid w:val="00E40B70"/>
    <w:rsid w:val="00E432A7"/>
    <w:rsid w:val="00E477AF"/>
    <w:rsid w:val="00E51F5F"/>
    <w:rsid w:val="00E53F62"/>
    <w:rsid w:val="00E5627C"/>
    <w:rsid w:val="00E57782"/>
    <w:rsid w:val="00E64382"/>
    <w:rsid w:val="00E76D27"/>
    <w:rsid w:val="00E85112"/>
    <w:rsid w:val="00E859A7"/>
    <w:rsid w:val="00EC644C"/>
    <w:rsid w:val="00ED6CEF"/>
    <w:rsid w:val="00ED7357"/>
    <w:rsid w:val="00EF0358"/>
    <w:rsid w:val="00EF050A"/>
    <w:rsid w:val="00EF1900"/>
    <w:rsid w:val="00EF4B0B"/>
    <w:rsid w:val="00F02048"/>
    <w:rsid w:val="00F042A8"/>
    <w:rsid w:val="00F06A5D"/>
    <w:rsid w:val="00F16276"/>
    <w:rsid w:val="00F307BD"/>
    <w:rsid w:val="00F32C7C"/>
    <w:rsid w:val="00F372B7"/>
    <w:rsid w:val="00F62919"/>
    <w:rsid w:val="00F64795"/>
    <w:rsid w:val="00F70DAA"/>
    <w:rsid w:val="00F81877"/>
    <w:rsid w:val="00F81F90"/>
    <w:rsid w:val="00F84685"/>
    <w:rsid w:val="00F86847"/>
    <w:rsid w:val="00F951D9"/>
    <w:rsid w:val="00F966B5"/>
    <w:rsid w:val="00FA01A2"/>
    <w:rsid w:val="00FA3740"/>
    <w:rsid w:val="00FB0275"/>
    <w:rsid w:val="00FD1546"/>
    <w:rsid w:val="00FE1A00"/>
    <w:rsid w:val="00FE2594"/>
    <w:rsid w:val="00FE33A8"/>
    <w:rsid w:val="00FE5FB0"/>
    <w:rsid w:val="00FE7769"/>
    <w:rsid w:val="00FF30FF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1F410"/>
  <w15:docId w15:val="{624792DA-E196-43D5-BC06-85F1CA5DE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043"/>
    <w:rPr>
      <w:lang w:bidi="ar-SA"/>
    </w:rPr>
  </w:style>
  <w:style w:type="paragraph" w:styleId="Heading1">
    <w:name w:val="heading 1"/>
    <w:basedOn w:val="Normal"/>
    <w:link w:val="Heading1Char"/>
    <w:uiPriority w:val="9"/>
    <w:qFormat/>
    <w:rsid w:val="00467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3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69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66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E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1043"/>
    <w:rPr>
      <w:strike w:val="0"/>
      <w:dstrike w:val="0"/>
      <w:color w:val="000000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211043"/>
    <w:pPr>
      <w:ind w:left="720"/>
      <w:contextualSpacing/>
    </w:pPr>
    <w:rPr>
      <w:rFonts w:ascii="Calibri" w:eastAsia="Calibri" w:hAnsi="Calibri" w:cs="Times New Roman"/>
      <w:lang w:bidi="fa-IR"/>
    </w:rPr>
  </w:style>
  <w:style w:type="table" w:styleId="TableGrid">
    <w:name w:val="Table Grid"/>
    <w:basedOn w:val="TableNormal"/>
    <w:uiPriority w:val="59"/>
    <w:rsid w:val="00211043"/>
    <w:pPr>
      <w:spacing w:after="0" w:line="240" w:lineRule="auto"/>
    </w:pPr>
    <w:rPr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211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043"/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319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A0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fo-prm-fmly-child-index">
    <w:name w:val="info-prm-fmly-child-index"/>
    <w:basedOn w:val="DefaultParagraphFont"/>
    <w:rsid w:val="009E7232"/>
  </w:style>
  <w:style w:type="character" w:customStyle="1" w:styleId="info-prm-fmly-condition">
    <w:name w:val="info-prm-fmly-condition"/>
    <w:basedOn w:val="DefaultParagraphFont"/>
    <w:rsid w:val="009E7232"/>
  </w:style>
  <w:style w:type="character" w:styleId="CommentReference">
    <w:name w:val="annotation reference"/>
    <w:basedOn w:val="DefaultParagraphFont"/>
    <w:uiPriority w:val="99"/>
    <w:semiHidden/>
    <w:unhideWhenUsed/>
    <w:rsid w:val="005D0D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D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0DA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D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0DA7"/>
    <w:rPr>
      <w:b/>
      <w:bCs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2424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7E9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467E91"/>
  </w:style>
  <w:style w:type="character" w:styleId="FollowedHyperlink">
    <w:name w:val="FollowedHyperlink"/>
    <w:basedOn w:val="DefaultParagraphFont"/>
    <w:uiPriority w:val="99"/>
    <w:semiHidden/>
    <w:unhideWhenUsed/>
    <w:rsid w:val="00467E91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67E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67E91"/>
    <w:rPr>
      <w:rFonts w:ascii="Arial" w:eastAsia="Times New Roman" w:hAnsi="Arial" w:cs="Arial"/>
      <w:vanish/>
      <w:sz w:val="16"/>
      <w:szCs w:val="16"/>
      <w:lang w:bidi="ar-SA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67E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67E91"/>
    <w:rPr>
      <w:rFonts w:ascii="Arial" w:eastAsia="Times New Roman" w:hAnsi="Arial" w:cs="Arial"/>
      <w:vanish/>
      <w:sz w:val="16"/>
      <w:szCs w:val="16"/>
      <w:lang w:bidi="ar-SA"/>
    </w:rPr>
  </w:style>
  <w:style w:type="character" w:styleId="Strong">
    <w:name w:val="Strong"/>
    <w:basedOn w:val="DefaultParagraphFont"/>
    <w:uiPriority w:val="22"/>
    <w:qFormat/>
    <w:rsid w:val="00467E91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3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69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61F"/>
    <w:rPr>
      <w:rFonts w:asciiTheme="majorHAnsi" w:eastAsiaTheme="majorEastAsia" w:hAnsiTheme="majorHAnsi" w:cstheme="majorBidi"/>
      <w:i/>
      <w:iCs/>
      <w:color w:val="365F91" w:themeColor="accent1" w:themeShade="BF"/>
      <w:lang w:bidi="ar-SA"/>
    </w:rPr>
  </w:style>
  <w:style w:type="numbering" w:customStyle="1" w:styleId="NoList2">
    <w:name w:val="No List2"/>
    <w:next w:val="NoList"/>
    <w:uiPriority w:val="99"/>
    <w:semiHidden/>
    <w:unhideWhenUsed/>
    <w:rsid w:val="00FA3740"/>
  </w:style>
  <w:style w:type="character" w:customStyle="1" w:styleId="Heading5Char">
    <w:name w:val="Heading 5 Char"/>
    <w:basedOn w:val="DefaultParagraphFont"/>
    <w:link w:val="Heading5"/>
    <w:uiPriority w:val="9"/>
    <w:semiHidden/>
    <w:rsid w:val="00AB4E8D"/>
    <w:rPr>
      <w:rFonts w:asciiTheme="majorHAnsi" w:eastAsiaTheme="majorEastAsia" w:hAnsiTheme="majorHAnsi" w:cstheme="majorBidi"/>
      <w:color w:val="365F91" w:themeColor="accent1" w:themeShade="BF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E8D"/>
    <w:rPr>
      <w:rFonts w:asciiTheme="majorHAnsi" w:eastAsiaTheme="majorEastAsia" w:hAnsiTheme="majorHAnsi" w:cstheme="majorBidi"/>
      <w:color w:val="243F60" w:themeColor="accent1" w:themeShade="7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13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7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1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67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2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5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5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8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55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55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2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65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6738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147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28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6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107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6427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097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00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1948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022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8285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81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3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3461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568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592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133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921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446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47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9594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323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01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742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6070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065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807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00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5113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1296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795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89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0589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457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672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402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5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6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1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7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226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9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7838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514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36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83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9377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00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5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8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1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8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165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5137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3929">
          <w:marLeft w:val="0"/>
          <w:marRight w:val="403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0642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129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8531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08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2300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2090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785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7849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05">
          <w:marLeft w:val="0"/>
          <w:marRight w:val="403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6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3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48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9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534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5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7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6466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01831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9439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3915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0045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707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4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5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03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7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09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811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264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0089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040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05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50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4890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587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9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47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3494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78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3155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201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38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9281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872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288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672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446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217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2800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44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672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026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41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26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5495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82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3451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396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8328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332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44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48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7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3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6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12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38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43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56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836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058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4376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4196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10073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4500">
          <w:marLeft w:val="0"/>
          <w:marRight w:val="547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4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67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21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06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30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07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030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806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16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2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674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5083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9218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21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664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75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4143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90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014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195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015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934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57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6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8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9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5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1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8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8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2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1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1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2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8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0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0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2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5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3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3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8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6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3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8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2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60048">
          <w:marLeft w:val="0"/>
          <w:marRight w:val="115"/>
          <w:marTop w:val="18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317">
          <w:marLeft w:val="0"/>
          <w:marRight w:val="115"/>
          <w:marTop w:val="18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30084">
          <w:marLeft w:val="0"/>
          <w:marRight w:val="115"/>
          <w:marTop w:val="18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9811">
          <w:marLeft w:val="0"/>
          <w:marRight w:val="115"/>
          <w:marTop w:val="18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2230">
          <w:marLeft w:val="0"/>
          <w:marRight w:val="115"/>
          <w:marTop w:val="18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2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3061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682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787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355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6424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2434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asanteb.com/69005/%d8%b3%d9%86-%d8%a8%d9%84%d9%88%d8%ba-%d8%af%d8%b1-%d8%af%d8%ae%d8%aa%d8%b1-%d9%88-%d9%86%d8%b4%d8%a7%d9%86%d9%87-%d9%87%d8%a7%db%8c-%d8%a2%d9%86.htm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F690C6-242C-40CC-8710-FF938B00F535}"/>
</file>

<file path=customXml/itemProps2.xml><?xml version="1.0" encoding="utf-8"?>
<ds:datastoreItem xmlns:ds="http://schemas.openxmlformats.org/officeDocument/2006/customXml" ds:itemID="{1C9F1F56-5B4C-4A92-B239-ED22FC8D670E}"/>
</file>

<file path=customXml/itemProps3.xml><?xml version="1.0" encoding="utf-8"?>
<ds:datastoreItem xmlns:ds="http://schemas.openxmlformats.org/officeDocument/2006/customXml" ds:itemID="{CCE2F4DD-8011-4C4A-A13B-364DB5A663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mohme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علامه دکتر مطهره رباب</cp:lastModifiedBy>
  <cp:revision>4</cp:revision>
  <cp:lastPrinted>2017-09-17T08:40:00Z</cp:lastPrinted>
  <dcterms:created xsi:type="dcterms:W3CDTF">2017-05-13T04:56:00Z</dcterms:created>
  <dcterms:modified xsi:type="dcterms:W3CDTF">2018-10-08T08:51:00Z</dcterms:modified>
</cp:coreProperties>
</file>